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5BC4" w:rsidRDefault="00330BA2">
      <w:pPr>
        <w:pStyle w:val="a7"/>
        <w:numPr>
          <w:ilvl w:val="0"/>
          <w:numId w:val="1"/>
        </w:numPr>
        <w:snapToGrid w:val="0"/>
        <w:ind w:firstLineChars="0"/>
        <w:jc w:val="center"/>
        <w:rPr>
          <w:rFonts w:ascii="微软雅黑" w:eastAsia="微软雅黑" w:hAnsi="微软雅黑"/>
          <w:szCs w:val="21"/>
        </w:rPr>
      </w:pPr>
      <w:r>
        <w:rPr>
          <w:rFonts w:ascii="微软雅黑" w:eastAsia="微软雅黑" w:hAnsi="微软雅黑" w:hint="eastAsia"/>
          <w:b/>
          <w:sz w:val="24"/>
        </w:rPr>
        <w:t>安全指示</w:t>
      </w:r>
    </w:p>
    <w:p w:rsidR="00C05BC4" w:rsidRDefault="00330BA2">
      <w:pPr>
        <w:pStyle w:val="a7"/>
        <w:numPr>
          <w:ilvl w:val="0"/>
          <w:numId w:val="2"/>
        </w:numPr>
        <w:snapToGrid w:val="0"/>
        <w:ind w:firstLineChars="0"/>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hint="eastAsia"/>
          <w:szCs w:val="21"/>
        </w:rPr>
        <w:t>在安装或使用本产品前，使用者必须详细阅读本操作手册。</w:t>
      </w:r>
    </w:p>
    <w:p w:rsidR="00C05BC4" w:rsidRDefault="00330BA2">
      <w:pPr>
        <w:snapToGrid w:val="0"/>
        <w:ind w:left="420" w:hangingChars="200" w:hanging="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本产品须由受过正确训练的人员来安装或操作。安装作业时必须关闭所有电源，切记不可带电操作。</w:t>
      </w:r>
    </w:p>
    <w:p w:rsidR="00C05BC4" w:rsidRDefault="00330BA2">
      <w:pPr>
        <w:snapToGrid w:val="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所有标有</w:t>
      </w:r>
      <w:r>
        <w:rPr>
          <w:rFonts w:ascii="微软雅黑" w:eastAsia="微软雅黑" w:hAnsi="微软雅黑" w:hint="eastAsia"/>
          <w:noProof/>
          <w:szCs w:val="21"/>
        </w:rPr>
        <w:drawing>
          <wp:inline distT="0" distB="0" distL="114300" distR="114300">
            <wp:extent cx="180975" cy="130810"/>
            <wp:effectExtent l="0" t="0" r="952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80975" cy="130810"/>
                    </a:xfrm>
                    <a:prstGeom prst="rect">
                      <a:avLst/>
                    </a:prstGeom>
                    <a:noFill/>
                    <a:ln w="9525">
                      <a:noFill/>
                    </a:ln>
                  </pic:spPr>
                </pic:pic>
              </a:graphicData>
            </a:graphic>
          </wp:inline>
        </w:drawing>
      </w:r>
      <w:r>
        <w:rPr>
          <w:rFonts w:ascii="微软雅黑" w:eastAsia="微软雅黑" w:hAnsi="微软雅黑" w:hint="eastAsia"/>
          <w:szCs w:val="21"/>
        </w:rPr>
        <w:t>符号的指示，必须特别注意并按照说明书上的执行，以免造成不必要的损害。</w:t>
      </w:r>
    </w:p>
    <w:p w:rsidR="00C05BC4" w:rsidRDefault="00330BA2">
      <w:pPr>
        <w:snapToGrid w:val="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为安全起见，禁止以延长线作电源座供应二项以上的电器产品使用。</w:t>
      </w:r>
    </w:p>
    <w:p w:rsidR="00C05BC4" w:rsidRDefault="00330BA2">
      <w:pPr>
        <w:snapToGrid w:val="0"/>
        <w:ind w:left="424" w:hangingChars="202" w:hanging="424"/>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在连接电源线时，必须确定工作电压低于</w:t>
      </w:r>
      <w:r w:rsidR="0024674F">
        <w:rPr>
          <w:rFonts w:ascii="微软雅黑" w:eastAsia="微软雅黑" w:hAnsi="微软雅黑" w:hint="eastAsia"/>
          <w:szCs w:val="21"/>
        </w:rPr>
        <w:t>AC</w:t>
      </w:r>
      <w:r>
        <w:rPr>
          <w:rFonts w:ascii="微软雅黑" w:eastAsia="微软雅黑" w:hAnsi="微软雅黑" w:hint="eastAsia"/>
          <w:szCs w:val="21"/>
        </w:rPr>
        <w:t>250V</w:t>
      </w:r>
      <w:r>
        <w:rPr>
          <w:rFonts w:ascii="微软雅黑" w:eastAsia="微软雅黑" w:hAnsi="微软雅黑" w:hint="eastAsia"/>
          <w:szCs w:val="21"/>
        </w:rPr>
        <w:t>，且符合本产品标识中规定的额定电压值。</w:t>
      </w:r>
    </w:p>
    <w:p w:rsidR="00C05BC4" w:rsidRDefault="00330BA2">
      <w:pPr>
        <w:snapToGrid w:val="0"/>
        <w:ind w:leftChars="200" w:left="424" w:hangingChars="2" w:hanging="4"/>
        <w:rPr>
          <w:rFonts w:ascii="微软雅黑" w:eastAsia="微软雅黑" w:hAnsi="微软雅黑"/>
          <w:szCs w:val="21"/>
        </w:rPr>
      </w:pPr>
      <w:r>
        <w:rPr>
          <w:rFonts w:ascii="微软雅黑" w:eastAsia="微软雅黑" w:hAnsi="微软雅黑" w:hint="eastAsia"/>
          <w:szCs w:val="21"/>
        </w:rPr>
        <w:t>※注意</w:t>
      </w:r>
      <w:r>
        <w:rPr>
          <w:rFonts w:ascii="微软雅黑" w:eastAsia="微软雅黑" w:hAnsi="微软雅黑" w:hint="eastAsia"/>
          <w:szCs w:val="21"/>
        </w:rPr>
        <w:t xml:space="preserve">  </w:t>
      </w:r>
      <w:r>
        <w:rPr>
          <w:rFonts w:ascii="微软雅黑" w:eastAsia="微软雅黑" w:hAnsi="微软雅黑" w:hint="eastAsia"/>
          <w:szCs w:val="21"/>
        </w:rPr>
        <w:t>：电控箱电源规格如为</w:t>
      </w:r>
      <w:r>
        <w:rPr>
          <w:rFonts w:ascii="微软雅黑" w:eastAsia="微软雅黑" w:hAnsi="微软雅黑" w:hint="eastAsia"/>
          <w:szCs w:val="21"/>
        </w:rPr>
        <w:t>AC220V</w:t>
      </w:r>
      <w:r>
        <w:rPr>
          <w:rFonts w:ascii="微软雅黑" w:eastAsia="微软雅黑" w:hAnsi="微软雅黑" w:hint="eastAsia"/>
          <w:szCs w:val="21"/>
        </w:rPr>
        <w:t>时，请勿插接至</w:t>
      </w:r>
      <w:r>
        <w:rPr>
          <w:rFonts w:ascii="微软雅黑" w:eastAsia="微软雅黑" w:hAnsi="微软雅黑" w:hint="eastAsia"/>
          <w:szCs w:val="21"/>
        </w:rPr>
        <w:t>AC380V</w:t>
      </w:r>
      <w:r>
        <w:rPr>
          <w:rFonts w:ascii="微软雅黑" w:eastAsia="微软雅黑" w:hAnsi="微软雅黑" w:hint="eastAsia"/>
          <w:szCs w:val="21"/>
        </w:rPr>
        <w:t>的电源插座上，否则将出现异常且电机无法动作。此时请立即关闭电源开关，重新检查电源。持续供应</w:t>
      </w:r>
      <w:r>
        <w:rPr>
          <w:rFonts w:ascii="微软雅黑" w:eastAsia="微软雅黑" w:hAnsi="微软雅黑" w:hint="eastAsia"/>
          <w:szCs w:val="21"/>
        </w:rPr>
        <w:t>380V</w:t>
      </w:r>
      <w:r>
        <w:rPr>
          <w:rFonts w:ascii="微软雅黑" w:eastAsia="微软雅黑" w:hAnsi="微软雅黑" w:hint="eastAsia"/>
          <w:szCs w:val="21"/>
        </w:rPr>
        <w:t>超过五分钟以上，将可能烧损电控箱内器件，而危及人身安全。</w:t>
      </w:r>
    </w:p>
    <w:p w:rsidR="00C05BC4" w:rsidRDefault="00330BA2">
      <w:pPr>
        <w:snapToGrid w:val="0"/>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请不要在日光直接照射的场所、室外及室温</w:t>
      </w:r>
      <w:r>
        <w:rPr>
          <w:rFonts w:ascii="微软雅黑" w:eastAsia="微软雅黑" w:hAnsi="微软雅黑" w:hint="eastAsia"/>
          <w:szCs w:val="21"/>
        </w:rPr>
        <w:t>45</w:t>
      </w:r>
      <w:r>
        <w:rPr>
          <w:rFonts w:ascii="微软雅黑" w:eastAsia="微软雅黑" w:hAnsi="微软雅黑" w:hint="eastAsia"/>
          <w:szCs w:val="21"/>
        </w:rPr>
        <w:t>℃以上或</w:t>
      </w:r>
      <w:r>
        <w:rPr>
          <w:rFonts w:ascii="微软雅黑" w:eastAsia="微软雅黑" w:hAnsi="微软雅黑" w:hint="eastAsia"/>
          <w:szCs w:val="21"/>
        </w:rPr>
        <w:t>0</w:t>
      </w:r>
      <w:r>
        <w:rPr>
          <w:rFonts w:ascii="微软雅黑" w:eastAsia="微软雅黑" w:hAnsi="微软雅黑" w:hint="eastAsia"/>
          <w:szCs w:val="21"/>
        </w:rPr>
        <w:t>℃以下的场所操作。</w:t>
      </w:r>
    </w:p>
    <w:p w:rsidR="00C05BC4" w:rsidRDefault="00330BA2">
      <w:pPr>
        <w:snapToGrid w:val="0"/>
        <w:ind w:left="424" w:hangingChars="202" w:hanging="424"/>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请不要在暖气（电热器）旁、有露水的场所及在相对湿度</w:t>
      </w:r>
      <w:r>
        <w:rPr>
          <w:rFonts w:ascii="微软雅黑" w:eastAsia="微软雅黑" w:hAnsi="微软雅黑" w:hint="eastAsia"/>
          <w:szCs w:val="21"/>
        </w:rPr>
        <w:t>10%</w:t>
      </w:r>
      <w:r>
        <w:rPr>
          <w:rFonts w:ascii="微软雅黑" w:eastAsia="微软雅黑" w:hAnsi="微软雅黑" w:hint="eastAsia"/>
          <w:szCs w:val="21"/>
        </w:rPr>
        <w:t>以下或</w:t>
      </w:r>
      <w:r>
        <w:rPr>
          <w:rFonts w:ascii="微软雅黑" w:eastAsia="微软雅黑" w:hAnsi="微软雅黑" w:hint="eastAsia"/>
          <w:szCs w:val="21"/>
        </w:rPr>
        <w:t>90%</w:t>
      </w:r>
      <w:r>
        <w:rPr>
          <w:rFonts w:ascii="微软雅黑" w:eastAsia="微软雅黑" w:hAnsi="微软雅黑" w:hint="eastAsia"/>
          <w:szCs w:val="21"/>
        </w:rPr>
        <w:t>以上的场所操作。</w:t>
      </w:r>
    </w:p>
    <w:p w:rsidR="00C05BC4" w:rsidRDefault="00330BA2">
      <w:pPr>
        <w:snapToGrid w:val="0"/>
        <w:rPr>
          <w:rFonts w:ascii="微软雅黑" w:eastAsia="微软雅黑" w:hAnsi="微软雅黑"/>
          <w:szCs w:val="21"/>
        </w:rPr>
      </w:pPr>
      <w:r>
        <w:rPr>
          <w:rFonts w:ascii="微软雅黑" w:eastAsia="微软雅黑" w:hAnsi="微软雅黑" w:hint="eastAsia"/>
          <w:szCs w:val="21"/>
        </w:rPr>
        <w:t>8</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请不要在灰尘多的场所、具有腐蚀性物质的场所及有挥发性气体的场所操作。</w:t>
      </w:r>
    </w:p>
    <w:p w:rsidR="00C05BC4" w:rsidRDefault="00330BA2">
      <w:pPr>
        <w:snapToGrid w:val="0"/>
        <w:rPr>
          <w:rFonts w:ascii="微软雅黑" w:eastAsia="微软雅黑" w:hAnsi="微软雅黑"/>
          <w:szCs w:val="21"/>
        </w:rPr>
      </w:pPr>
      <w:r>
        <w:rPr>
          <w:rFonts w:ascii="微软雅黑" w:eastAsia="微软雅黑" w:hAnsi="微软雅黑" w:hint="eastAsia"/>
          <w:szCs w:val="21"/>
        </w:rPr>
        <w:t>9</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请注意所有电源线、信号线、接地线等接线时不要受</w:t>
      </w:r>
      <w:r>
        <w:rPr>
          <w:rFonts w:ascii="微软雅黑" w:eastAsia="微软雅黑" w:hAnsi="微软雅黑" w:hint="eastAsia"/>
          <w:szCs w:val="21"/>
        </w:rPr>
        <w:t>压或过度扭曲，以确保使用安全。</w:t>
      </w:r>
    </w:p>
    <w:p w:rsidR="00C05BC4" w:rsidRDefault="00330BA2">
      <w:pPr>
        <w:snapToGrid w:val="0"/>
        <w:ind w:left="424" w:hangingChars="202" w:hanging="424"/>
        <w:rPr>
          <w:rFonts w:ascii="微软雅黑" w:eastAsia="微软雅黑" w:hAnsi="微软雅黑"/>
          <w:szCs w:val="21"/>
        </w:rPr>
      </w:pPr>
      <w:r>
        <w:rPr>
          <w:rFonts w:ascii="微软雅黑" w:eastAsia="微软雅黑" w:hAnsi="微软雅黑" w:hint="eastAsia"/>
          <w:szCs w:val="21"/>
        </w:rPr>
        <w:t>10</w:t>
      </w:r>
      <w:r>
        <w:rPr>
          <w:rFonts w:ascii="微软雅黑" w:eastAsia="微软雅黑" w:hAnsi="微软雅黑" w:hint="eastAsia"/>
          <w:szCs w:val="21"/>
        </w:rPr>
        <w:t>）电源线的接地端须以适当大小的导线和接头连接到生产工厂的系统地线，此连接必须被永久固定。</w:t>
      </w:r>
    </w:p>
    <w:p w:rsidR="00C05BC4" w:rsidRDefault="00330BA2">
      <w:pPr>
        <w:snapToGrid w:val="0"/>
        <w:rPr>
          <w:rFonts w:ascii="微软雅黑" w:eastAsia="微软雅黑" w:hAnsi="微软雅黑"/>
          <w:szCs w:val="21"/>
        </w:rPr>
      </w:pPr>
      <w:r>
        <w:rPr>
          <w:rFonts w:ascii="微软雅黑" w:eastAsia="微软雅黑" w:hAnsi="微软雅黑" w:hint="eastAsia"/>
          <w:szCs w:val="21"/>
        </w:rPr>
        <w:t>11</w:t>
      </w:r>
      <w:r>
        <w:rPr>
          <w:rFonts w:ascii="微软雅黑" w:eastAsia="微软雅黑" w:hAnsi="微软雅黑" w:hint="eastAsia"/>
          <w:szCs w:val="21"/>
        </w:rPr>
        <w:t>）所有可转动的部分，必须以所提供的零件加以防范露出。</w:t>
      </w:r>
    </w:p>
    <w:p w:rsidR="00C05BC4" w:rsidRDefault="00330BA2">
      <w:pPr>
        <w:snapToGrid w:val="0"/>
        <w:ind w:left="420" w:hangingChars="200" w:hanging="420"/>
        <w:rPr>
          <w:rFonts w:ascii="微软雅黑" w:eastAsia="微软雅黑" w:hAnsi="微软雅黑"/>
          <w:szCs w:val="21"/>
        </w:rPr>
      </w:pPr>
      <w:r>
        <w:rPr>
          <w:rFonts w:ascii="微软雅黑" w:eastAsia="微软雅黑" w:hAnsi="微软雅黑" w:hint="eastAsia"/>
          <w:szCs w:val="21"/>
        </w:rPr>
        <w:t>12</w:t>
      </w:r>
      <w:r>
        <w:rPr>
          <w:rFonts w:ascii="微软雅黑" w:eastAsia="微软雅黑" w:hAnsi="微软雅黑" w:hint="eastAsia"/>
          <w:szCs w:val="21"/>
        </w:rPr>
        <w:t>）在安装完成第一次开电后，先关闭切线功能以低速操作缝纫机并检查转动方向是否正确、运转是否稳定。</w:t>
      </w:r>
    </w:p>
    <w:p w:rsidR="00C05BC4" w:rsidRDefault="00330BA2">
      <w:pPr>
        <w:snapToGrid w:val="0"/>
        <w:rPr>
          <w:rFonts w:ascii="微软雅黑" w:eastAsia="微软雅黑" w:hAnsi="微软雅黑"/>
          <w:szCs w:val="21"/>
        </w:rPr>
      </w:pPr>
      <w:r>
        <w:rPr>
          <w:rFonts w:ascii="微软雅黑" w:eastAsia="微软雅黑" w:hAnsi="微软雅黑" w:hint="eastAsia"/>
          <w:szCs w:val="21"/>
        </w:rPr>
        <w:t>13</w:t>
      </w:r>
      <w:r>
        <w:rPr>
          <w:rFonts w:ascii="微软雅黑" w:eastAsia="微软雅黑" w:hAnsi="微软雅黑" w:hint="eastAsia"/>
          <w:szCs w:val="21"/>
        </w:rPr>
        <w:t>）在进行以下操作前，请先关闭所有电源：</w:t>
      </w:r>
    </w:p>
    <w:p w:rsidR="00C05BC4" w:rsidRDefault="00330BA2">
      <w:pPr>
        <w:snapToGrid w:val="0"/>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在控制箱与马达上插拔任何连接插头时。</w:t>
      </w:r>
    </w:p>
    <w:p w:rsidR="00C05BC4" w:rsidRDefault="00330BA2">
      <w:pPr>
        <w:snapToGrid w:val="0"/>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穿针线时。</w:t>
      </w:r>
    </w:p>
    <w:p w:rsidR="00C05BC4" w:rsidRDefault="00330BA2">
      <w:pPr>
        <w:snapToGrid w:val="0"/>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翻抬缝纫机机头时。</w:t>
      </w:r>
    </w:p>
    <w:p w:rsidR="00C05BC4" w:rsidRDefault="00330BA2">
      <w:pPr>
        <w:snapToGrid w:val="0"/>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修理或做任何机械上的调整时。</w:t>
      </w:r>
    </w:p>
    <w:p w:rsidR="00C05BC4" w:rsidRDefault="00330BA2">
      <w:pPr>
        <w:snapToGrid w:val="0"/>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机器闲置不用时。</w:t>
      </w:r>
    </w:p>
    <w:p w:rsidR="00C05BC4" w:rsidRDefault="00330BA2">
      <w:pPr>
        <w:snapToGrid w:val="0"/>
        <w:rPr>
          <w:rFonts w:ascii="微软雅黑" w:eastAsia="微软雅黑" w:hAnsi="微软雅黑"/>
          <w:szCs w:val="21"/>
        </w:rPr>
      </w:pPr>
      <w:r>
        <w:rPr>
          <w:rFonts w:ascii="微软雅黑" w:eastAsia="微软雅黑" w:hAnsi="微软雅黑" w:hint="eastAsia"/>
          <w:szCs w:val="21"/>
        </w:rPr>
        <w:t>14</w:t>
      </w:r>
      <w:r>
        <w:rPr>
          <w:rFonts w:ascii="微软雅黑" w:eastAsia="微软雅黑" w:hAnsi="微软雅黑" w:hint="eastAsia"/>
          <w:szCs w:val="21"/>
        </w:rPr>
        <w:t>）修理或高层次的保养工作，仅能由受过训练的</w:t>
      </w:r>
      <w:r>
        <w:rPr>
          <w:rFonts w:ascii="微软雅黑" w:eastAsia="微软雅黑" w:hAnsi="微软雅黑" w:hint="eastAsia"/>
          <w:szCs w:val="21"/>
        </w:rPr>
        <w:t>机电技师来执行。</w:t>
      </w:r>
    </w:p>
    <w:p w:rsidR="00C05BC4" w:rsidRDefault="00330BA2">
      <w:pPr>
        <w:snapToGrid w:val="0"/>
        <w:ind w:firstLineChars="200" w:firstLine="420"/>
        <w:rPr>
          <w:rFonts w:ascii="微软雅黑" w:eastAsia="微软雅黑" w:hAnsi="微软雅黑"/>
          <w:szCs w:val="21"/>
        </w:rPr>
      </w:pPr>
      <w:r>
        <w:rPr>
          <w:rFonts w:ascii="微软雅黑" w:eastAsia="微软雅黑" w:hAnsi="微软雅黑" w:hint="eastAsia"/>
          <w:szCs w:val="21"/>
        </w:rPr>
        <w:t>所有维修用的零件，须由本公司提供认可，方可使用。</w:t>
      </w:r>
    </w:p>
    <w:p w:rsidR="00C05BC4" w:rsidRDefault="00330BA2">
      <w:pPr>
        <w:snapToGrid w:val="0"/>
        <w:ind w:left="420" w:hangingChars="200" w:hanging="420"/>
        <w:rPr>
          <w:rFonts w:ascii="微软雅黑" w:eastAsia="微软雅黑" w:hAnsi="微软雅黑"/>
          <w:szCs w:val="21"/>
        </w:rPr>
      </w:pPr>
      <w:r>
        <w:rPr>
          <w:rFonts w:ascii="微软雅黑" w:eastAsia="微软雅黑" w:hAnsi="微软雅黑" w:hint="eastAsia"/>
          <w:szCs w:val="21"/>
        </w:rPr>
        <w:t>15</w:t>
      </w:r>
      <w:r>
        <w:rPr>
          <w:rFonts w:ascii="微软雅黑" w:eastAsia="微软雅黑" w:hAnsi="微软雅黑" w:hint="eastAsia"/>
          <w:szCs w:val="21"/>
        </w:rPr>
        <w:t>）使用本产品请远离高频电磁波和电波发射器等，以免所产生的电磁波干扰伺服驱动装置而发生误动作。</w:t>
      </w:r>
    </w:p>
    <w:p w:rsidR="00C05BC4" w:rsidRDefault="00330BA2">
      <w:pPr>
        <w:snapToGrid w:val="0"/>
        <w:rPr>
          <w:rFonts w:ascii="微软雅黑" w:eastAsia="微软雅黑" w:hAnsi="微软雅黑"/>
          <w:szCs w:val="21"/>
        </w:rPr>
      </w:pPr>
      <w:r>
        <w:rPr>
          <w:rFonts w:ascii="微软雅黑" w:eastAsia="微软雅黑" w:hAnsi="微软雅黑" w:hint="eastAsia"/>
          <w:szCs w:val="21"/>
        </w:rPr>
        <w:t>16</w:t>
      </w:r>
      <w:r>
        <w:rPr>
          <w:rFonts w:ascii="微软雅黑" w:eastAsia="微软雅黑" w:hAnsi="微软雅黑" w:hint="eastAsia"/>
          <w:szCs w:val="21"/>
        </w:rPr>
        <w:t>）请不要以不适当物体来敲击或撞击本产品及各装置。</w:t>
      </w:r>
    </w:p>
    <w:p w:rsidR="00C05BC4" w:rsidRDefault="00330BA2">
      <w:pPr>
        <w:snapToGrid w:val="0"/>
        <w:ind w:leftChars="202" w:left="424"/>
        <w:rPr>
          <w:rFonts w:ascii="微软雅黑" w:eastAsia="微软雅黑" w:hAnsi="微软雅黑"/>
          <w:b/>
          <w:szCs w:val="21"/>
        </w:rPr>
      </w:pPr>
      <w:r>
        <w:rPr>
          <w:rFonts w:ascii="微软雅黑" w:eastAsia="微软雅黑" w:hAnsi="微软雅黑" w:hint="eastAsia"/>
          <w:b/>
          <w:szCs w:val="21"/>
        </w:rPr>
        <w:t>保修期限</w:t>
      </w:r>
    </w:p>
    <w:p w:rsidR="00C05BC4" w:rsidRDefault="00330BA2">
      <w:pPr>
        <w:snapToGrid w:val="0"/>
        <w:ind w:leftChars="202" w:left="424"/>
        <w:rPr>
          <w:rFonts w:ascii="微软雅黑" w:eastAsia="微软雅黑" w:hAnsi="微软雅黑"/>
          <w:szCs w:val="21"/>
        </w:rPr>
      </w:pPr>
      <w:r>
        <w:rPr>
          <w:rFonts w:ascii="微软雅黑" w:eastAsia="微软雅黑" w:hAnsi="微软雅黑" w:hint="eastAsia"/>
          <w:szCs w:val="21"/>
        </w:rPr>
        <w:t>本产品保修期限为购买日期起一年内或出厂月份起两年内。</w:t>
      </w:r>
    </w:p>
    <w:p w:rsidR="00C05BC4" w:rsidRDefault="00330BA2">
      <w:pPr>
        <w:snapToGrid w:val="0"/>
        <w:ind w:leftChars="202" w:left="424"/>
        <w:rPr>
          <w:rFonts w:ascii="微软雅黑" w:eastAsia="微软雅黑" w:hAnsi="微软雅黑"/>
          <w:b/>
          <w:szCs w:val="21"/>
        </w:rPr>
      </w:pPr>
      <w:r>
        <w:rPr>
          <w:rFonts w:ascii="微软雅黑" w:eastAsia="微软雅黑" w:hAnsi="微软雅黑" w:hint="eastAsia"/>
          <w:b/>
          <w:szCs w:val="21"/>
        </w:rPr>
        <w:t>保修内容</w:t>
      </w:r>
    </w:p>
    <w:p w:rsidR="00C05BC4" w:rsidRDefault="00330BA2">
      <w:pPr>
        <w:snapToGrid w:val="0"/>
        <w:ind w:leftChars="202" w:left="424"/>
        <w:rPr>
          <w:rFonts w:ascii="微软雅黑" w:eastAsia="微软雅黑" w:hAnsi="微软雅黑"/>
          <w:szCs w:val="21"/>
        </w:rPr>
      </w:pPr>
      <w:r>
        <w:rPr>
          <w:rFonts w:ascii="微软雅黑" w:eastAsia="微软雅黑" w:hAnsi="微软雅黑" w:hint="eastAsia"/>
          <w:szCs w:val="21"/>
        </w:rPr>
        <w:t>本产品在正常情况使用且无人为操作失误的前提下，于保修期间无偿为客户维修使能正常操作。</w:t>
      </w:r>
    </w:p>
    <w:p w:rsidR="00C05BC4" w:rsidRDefault="00330BA2">
      <w:pPr>
        <w:snapToGrid w:val="0"/>
        <w:ind w:leftChars="202" w:left="424"/>
        <w:rPr>
          <w:rFonts w:ascii="微软雅黑" w:eastAsia="微软雅黑" w:hAnsi="微软雅黑"/>
          <w:szCs w:val="21"/>
        </w:rPr>
      </w:pPr>
      <w:r>
        <w:rPr>
          <w:rFonts w:ascii="微软雅黑" w:eastAsia="微软雅黑" w:hAnsi="微软雅黑" w:hint="eastAsia"/>
          <w:szCs w:val="21"/>
        </w:rPr>
        <w:t>但以下情况于保修期间将收取维修费用：</w:t>
      </w:r>
    </w:p>
    <w:p w:rsidR="00C05BC4" w:rsidRDefault="00330BA2">
      <w:pPr>
        <w:snapToGrid w:val="0"/>
        <w:ind w:leftChars="202" w:left="424"/>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不当使用包括误接高压电源、将产品移做其它用途、自行拆卸、维修、更改、或不依规格范围使用、进水进油及插入异物于本产品。</w:t>
      </w:r>
    </w:p>
    <w:p w:rsidR="00C05BC4" w:rsidRDefault="00330BA2">
      <w:pPr>
        <w:snapToGrid w:val="0"/>
        <w:ind w:leftChars="202" w:left="424"/>
        <w:rPr>
          <w:rFonts w:ascii="微软雅黑" w:eastAsia="微软雅黑" w:hAnsi="微软雅黑"/>
          <w:szCs w:val="21"/>
        </w:rPr>
      </w:pPr>
      <w:r>
        <w:rPr>
          <w:rFonts w:ascii="微软雅黑" w:eastAsia="微软雅黑" w:hAnsi="微软雅黑" w:hint="eastAsia"/>
          <w:szCs w:val="21"/>
        </w:rPr>
        <w:lastRenderedPageBreak/>
        <w:t>2.</w:t>
      </w:r>
      <w:r>
        <w:rPr>
          <w:rFonts w:ascii="微软雅黑" w:eastAsia="微软雅黑" w:hAnsi="微软雅黑" w:hint="eastAsia"/>
          <w:szCs w:val="21"/>
        </w:rPr>
        <w:t>火灾、地震、闪电、风灾、水灾、盐蚀、潮湿、异常电压及其它天灾或不当场所造成的损害。</w:t>
      </w:r>
    </w:p>
    <w:p w:rsidR="00C05BC4" w:rsidRDefault="00330BA2">
      <w:pPr>
        <w:snapToGrid w:val="0"/>
        <w:ind w:leftChars="202" w:left="424"/>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客户购买后摔落本产品，或客户自行运输（或托付运输公司）造成的损害。</w:t>
      </w:r>
    </w:p>
    <w:p w:rsidR="00C05BC4" w:rsidRDefault="00330BA2">
      <w:pPr>
        <w:snapToGrid w:val="0"/>
        <w:rPr>
          <w:rFonts w:ascii="宋体" w:hAnsi="宋体"/>
          <w:szCs w:val="21"/>
        </w:rPr>
      </w:pPr>
      <w:r>
        <w:rPr>
          <w:rFonts w:ascii="微软雅黑" w:eastAsia="微软雅黑" w:hAnsi="微软雅黑" w:hint="eastAsia"/>
          <w:color w:val="000000" w:themeColor="text1"/>
          <w:szCs w:val="21"/>
        </w:rPr>
        <w:t xml:space="preserve">* </w:t>
      </w:r>
      <w:r>
        <w:rPr>
          <w:rFonts w:ascii="微软雅黑" w:eastAsia="微软雅黑" w:hAnsi="微软雅黑" w:hint="eastAsia"/>
          <w:color w:val="000000" w:themeColor="text1"/>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r>
        <w:rPr>
          <w:rFonts w:ascii="微软雅黑" w:eastAsia="微软雅黑" w:hAnsi="微软雅黑" w:hint="eastAsia"/>
          <w:color w:val="000000" w:themeColor="text1"/>
          <w:szCs w:val="21"/>
        </w:rPr>
        <w:t>）。</w:t>
      </w:r>
    </w:p>
    <w:p w:rsidR="00C05BC4" w:rsidRDefault="00330BA2">
      <w:pPr>
        <w:pStyle w:val="ListParagraph1"/>
        <w:spacing w:line="276" w:lineRule="auto"/>
        <w:ind w:firstLineChars="100" w:firstLine="210"/>
        <w:jc w:val="left"/>
        <w:rPr>
          <w:b/>
        </w:rPr>
      </w:pPr>
      <w:r>
        <w:rPr>
          <w:rFonts w:ascii="微软雅黑" w:eastAsia="微软雅黑" w:hAnsi="微软雅黑" w:hint="eastAsia"/>
          <w:b/>
          <w:szCs w:val="28"/>
        </w:rPr>
        <w:t xml:space="preserve">1 </w:t>
      </w:r>
      <w:r>
        <w:rPr>
          <w:rFonts w:ascii="微软雅黑" w:eastAsia="微软雅黑" w:hAnsi="微软雅黑" w:hint="eastAsia"/>
          <w:b/>
          <w:szCs w:val="28"/>
        </w:rPr>
        <w:t>按键说明</w:t>
      </w:r>
    </w:p>
    <w:p w:rsidR="00C05BC4" w:rsidRDefault="00330BA2">
      <w:pPr>
        <w:snapToGrid w:val="0"/>
        <w:rPr>
          <w:rFonts w:ascii="宋体" w:hAnsi="宋体"/>
          <w:szCs w:val="21"/>
        </w:rPr>
      </w:pPr>
      <w:r>
        <w:rPr>
          <w:noProof/>
        </w:rPr>
        <w:drawing>
          <wp:inline distT="0" distB="0" distL="0" distR="0">
            <wp:extent cx="5274310" cy="2520315"/>
            <wp:effectExtent l="0" t="0" r="254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520940"/>
                    </a:xfrm>
                    <a:prstGeom prst="rect">
                      <a:avLst/>
                    </a:prstGeom>
                    <a:noFill/>
                    <a:ln>
                      <a:noFill/>
                    </a:ln>
                  </pic:spPr>
                </pic:pic>
              </a:graphicData>
            </a:graphic>
          </wp:inline>
        </w:drawing>
      </w:r>
    </w:p>
    <w:p w:rsidR="00C05BC4" w:rsidRDefault="00C05BC4">
      <w:pPr>
        <w:snapToGrid w:val="0"/>
        <w:rPr>
          <w:rFonts w:ascii="宋体" w:hAnsi="宋体"/>
          <w:szCs w:val="21"/>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19"/>
        <w:gridCol w:w="6597"/>
      </w:tblGrid>
      <w:tr w:rsidR="00C05BC4">
        <w:trPr>
          <w:cantSplit/>
          <w:trHeight w:val="368"/>
          <w:jc w:val="center"/>
        </w:trPr>
        <w:tc>
          <w:tcPr>
            <w:tcW w:w="1324" w:type="dxa"/>
            <w:vAlign w:val="center"/>
          </w:tcPr>
          <w:p w:rsidR="00C05BC4" w:rsidRDefault="00330BA2">
            <w:pPr>
              <w:spacing w:line="276" w:lineRule="auto"/>
              <w:rPr>
                <w:rFonts w:ascii="宋体" w:eastAsia="宋体" w:hAnsi="宋体" w:cs="宋体"/>
                <w:szCs w:val="21"/>
              </w:rPr>
            </w:pPr>
            <w:r>
              <w:rPr>
                <w:rFonts w:ascii="宋体" w:eastAsia="宋体" w:hAnsi="宋体" w:cs="宋体" w:hint="eastAsia"/>
                <w:szCs w:val="21"/>
              </w:rPr>
              <w:t>名称</w:t>
            </w:r>
          </w:p>
        </w:tc>
        <w:tc>
          <w:tcPr>
            <w:tcW w:w="1419" w:type="dxa"/>
            <w:vAlign w:val="center"/>
          </w:tcPr>
          <w:p w:rsidR="00C05BC4" w:rsidRDefault="00330BA2">
            <w:pPr>
              <w:spacing w:line="276" w:lineRule="auto"/>
              <w:jc w:val="center"/>
              <w:rPr>
                <w:rFonts w:ascii="宋体" w:eastAsia="宋体" w:hAnsi="宋体" w:cs="宋体"/>
                <w:szCs w:val="21"/>
              </w:rPr>
            </w:pPr>
            <w:r>
              <w:rPr>
                <w:rFonts w:ascii="宋体" w:eastAsia="宋体" w:hAnsi="宋体" w:cs="宋体" w:hint="eastAsia"/>
                <w:szCs w:val="21"/>
              </w:rPr>
              <w:t>按键</w:t>
            </w:r>
          </w:p>
        </w:tc>
        <w:tc>
          <w:tcPr>
            <w:tcW w:w="6597" w:type="dxa"/>
            <w:vAlign w:val="center"/>
          </w:tcPr>
          <w:p w:rsidR="00C05BC4" w:rsidRDefault="00330BA2">
            <w:pPr>
              <w:spacing w:line="276" w:lineRule="auto"/>
              <w:jc w:val="center"/>
              <w:rPr>
                <w:rFonts w:ascii="宋体" w:eastAsia="宋体" w:hAnsi="宋体" w:cs="宋体"/>
                <w:szCs w:val="21"/>
              </w:rPr>
            </w:pPr>
            <w:r>
              <w:rPr>
                <w:rFonts w:ascii="宋体" w:eastAsia="宋体" w:hAnsi="宋体" w:cs="宋体" w:hint="eastAsia"/>
                <w:szCs w:val="21"/>
              </w:rPr>
              <w:t>注明</w:t>
            </w:r>
          </w:p>
        </w:tc>
      </w:tr>
      <w:tr w:rsidR="00C05BC4">
        <w:trPr>
          <w:cantSplit/>
          <w:trHeight w:val="368"/>
          <w:jc w:val="center"/>
        </w:trPr>
        <w:tc>
          <w:tcPr>
            <w:tcW w:w="1324" w:type="dxa"/>
            <w:vAlign w:val="center"/>
          </w:tcPr>
          <w:p w:rsidR="00C05BC4" w:rsidRDefault="00330BA2">
            <w:pPr>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针距调节键</w:t>
            </w:r>
          </w:p>
        </w:tc>
        <w:tc>
          <w:tcPr>
            <w:tcW w:w="1419" w:type="dxa"/>
            <w:vAlign w:val="center"/>
          </w:tcPr>
          <w:p w:rsidR="00C05BC4" w:rsidRDefault="00330BA2">
            <w:pPr>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774065" cy="431800"/>
                  <wp:effectExtent l="0" t="0" r="698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74065" cy="431800"/>
                          </a:xfrm>
                          <a:prstGeom prst="rect">
                            <a:avLst/>
                          </a:prstGeom>
                          <a:noFill/>
                          <a:ln>
                            <a:noFill/>
                          </a:ln>
                        </pic:spPr>
                      </pic:pic>
                    </a:graphicData>
                  </a:graphic>
                </wp:inline>
              </w:drawing>
            </w:r>
          </w:p>
        </w:tc>
        <w:tc>
          <w:tcPr>
            <w:tcW w:w="6597" w:type="dxa"/>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sidR="0024674F" w:rsidRPr="000A4997">
              <w:rPr>
                <w:rFonts w:ascii="Segoe UI Symbol" w:hAnsi="Segoe UI Symbol" w:cs="Segoe UI Symbol"/>
                <w:kern w:val="0"/>
                <w:sz w:val="18"/>
                <w:szCs w:val="18"/>
              </w:rPr>
              <w:t>➕</w:t>
            </w:r>
            <w:r>
              <w:rPr>
                <w:rFonts w:ascii="微软雅黑" w:eastAsia="微软雅黑" w:hAnsi="微软雅黑" w:cs="微软雅黑" w:hint="eastAsia"/>
                <w:sz w:val="18"/>
                <w:szCs w:val="18"/>
              </w:rPr>
              <w:t>，针距增大。</w:t>
            </w:r>
          </w:p>
          <w:p w:rsidR="00C05BC4" w:rsidRDefault="00330BA2">
            <w:pPr>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sidR="0024674F" w:rsidRPr="000A4997">
              <w:rPr>
                <w:rFonts w:ascii="Segoe UI Symbol" w:hAnsi="Segoe UI Symbol" w:cs="Segoe UI Symbol"/>
                <w:kern w:val="0"/>
                <w:sz w:val="18"/>
                <w:szCs w:val="18"/>
              </w:rPr>
              <w:t>➖</w:t>
            </w:r>
            <w:bookmarkStart w:id="0" w:name="_GoBack"/>
            <w:bookmarkEnd w:id="0"/>
            <w:r>
              <w:rPr>
                <w:rFonts w:ascii="微软雅黑" w:eastAsia="微软雅黑" w:hAnsi="微软雅黑" w:cs="微软雅黑" w:hint="eastAsia"/>
                <w:sz w:val="18"/>
                <w:szCs w:val="18"/>
              </w:rPr>
              <w:t>，针距减小。</w:t>
            </w:r>
          </w:p>
        </w:tc>
      </w:tr>
      <w:tr w:rsidR="00C05BC4">
        <w:trPr>
          <w:cantSplit/>
          <w:trHeight w:val="425"/>
          <w:jc w:val="center"/>
        </w:trPr>
        <w:tc>
          <w:tcPr>
            <w:tcW w:w="1324"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前加固键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若点击，切换前倒针（</w:t>
            </w:r>
            <w:r>
              <w:rPr>
                <w:rFonts w:ascii="微软雅黑" w:eastAsia="微软雅黑" w:hAnsi="微软雅黑" w:cs="宋体" w:hint="eastAsia"/>
                <w:color w:val="000000" w:themeColor="text1"/>
                <w:sz w:val="18"/>
                <w:szCs w:val="18"/>
              </w:rPr>
              <w:t>A</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1</w:t>
            </w:r>
            <w:r>
              <w:rPr>
                <w:rFonts w:ascii="微软雅黑" w:eastAsia="微软雅黑" w:hAnsi="微软雅黑" w:cs="宋体" w:hint="eastAsia"/>
                <w:color w:val="000000" w:themeColor="text1"/>
                <w:sz w:val="18"/>
                <w:szCs w:val="18"/>
              </w:rPr>
              <w:t>次、前双倒针（</w:t>
            </w:r>
            <w:r>
              <w:rPr>
                <w:rFonts w:ascii="微软雅黑" w:eastAsia="微软雅黑" w:hAnsi="微软雅黑" w:cs="宋体" w:hint="eastAsia"/>
                <w:color w:val="000000" w:themeColor="text1"/>
                <w:sz w:val="18"/>
                <w:szCs w:val="18"/>
              </w:rPr>
              <w:t>A</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2</w:t>
            </w:r>
            <w:r>
              <w:rPr>
                <w:rFonts w:ascii="微软雅黑" w:eastAsia="微软雅黑" w:hAnsi="微软雅黑" w:cs="宋体" w:hint="eastAsia"/>
                <w:color w:val="000000" w:themeColor="text1"/>
                <w:sz w:val="18"/>
                <w:szCs w:val="18"/>
              </w:rPr>
              <w:t>次或关闭。</w:t>
            </w:r>
          </w:p>
        </w:tc>
      </w:tr>
      <w:tr w:rsidR="00C05BC4">
        <w:trPr>
          <w:cantSplit/>
          <w:trHeight w:val="509"/>
          <w:jc w:val="center"/>
        </w:trPr>
        <w:tc>
          <w:tcPr>
            <w:tcW w:w="1324"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终止回缝键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若点击，切换后倒针（</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D</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1</w:t>
            </w:r>
            <w:r>
              <w:rPr>
                <w:rFonts w:ascii="微软雅黑" w:eastAsia="微软雅黑" w:hAnsi="微软雅黑" w:cs="宋体" w:hint="eastAsia"/>
                <w:color w:val="000000" w:themeColor="text1"/>
                <w:sz w:val="18"/>
                <w:szCs w:val="18"/>
              </w:rPr>
              <w:t>次、后双倒针（</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D</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2</w:t>
            </w:r>
            <w:r>
              <w:rPr>
                <w:rFonts w:ascii="微软雅黑" w:eastAsia="微软雅黑" w:hAnsi="微软雅黑" w:cs="宋体" w:hint="eastAsia"/>
                <w:color w:val="000000" w:themeColor="text1"/>
                <w:sz w:val="18"/>
                <w:szCs w:val="18"/>
              </w:rPr>
              <w:t>次或关闭。</w:t>
            </w:r>
          </w:p>
        </w:tc>
      </w:tr>
      <w:tr w:rsidR="00C05BC4">
        <w:trPr>
          <w:cantSplit/>
          <w:trHeight w:val="509"/>
          <w:jc w:val="center"/>
        </w:trPr>
        <w:tc>
          <w:tcPr>
            <w:tcW w:w="1324"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上下停针位键</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抬压脚键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hint="eastAsia"/>
                <w:noProof/>
              </w:rPr>
              <w:drawing>
                <wp:inline distT="0" distB="0" distL="0" distR="0">
                  <wp:extent cx="431800" cy="431800"/>
                  <wp:effectExtent l="0" t="0" r="635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若点击，切换缝制后机针的停止位置（上停针位</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下停针位）。</w:t>
            </w:r>
          </w:p>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若长按，设定使用或取消抬压脚功能。</w:t>
            </w:r>
          </w:p>
        </w:tc>
      </w:tr>
      <w:tr w:rsidR="00C05BC4">
        <w:trPr>
          <w:cantSplit/>
          <w:trHeight w:val="551"/>
          <w:jc w:val="center"/>
        </w:trPr>
        <w:tc>
          <w:tcPr>
            <w:tcW w:w="1324" w:type="dxa"/>
            <w:vAlign w:val="center"/>
          </w:tcPr>
          <w:p w:rsidR="00C05BC4" w:rsidRDefault="00330BA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夹线键</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自动触发键</w:t>
            </w:r>
          </w:p>
        </w:tc>
        <w:tc>
          <w:tcPr>
            <w:tcW w:w="1419" w:type="dxa"/>
            <w:vAlign w:val="center"/>
          </w:tcPr>
          <w:p w:rsidR="00C05BC4" w:rsidRDefault="00330BA2">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若点击，设定使用或取消电子夹线功能。</w:t>
            </w:r>
          </w:p>
          <w:p w:rsidR="00C05BC4" w:rsidRDefault="00330BA2">
            <w:pPr>
              <w:rPr>
                <w:rFonts w:ascii="微软雅黑" w:eastAsia="微软雅黑" w:hAnsi="微软雅黑" w:cs="微软雅黑"/>
                <w:sz w:val="18"/>
                <w:szCs w:val="18"/>
              </w:rPr>
            </w:pPr>
            <w:r>
              <w:rPr>
                <w:rFonts w:ascii="微软雅黑" w:eastAsia="微软雅黑" w:hAnsi="微软雅黑" w:cs="宋体"/>
                <w:color w:val="000000" w:themeColor="text1"/>
                <w:sz w:val="18"/>
                <w:szCs w:val="18"/>
              </w:rPr>
              <w:t>若长按，设定使用或取消</w:t>
            </w:r>
            <w:r>
              <w:rPr>
                <w:rFonts w:ascii="微软雅黑" w:eastAsia="微软雅黑" w:hAnsi="微软雅黑" w:cs="宋体" w:hint="eastAsia"/>
                <w:color w:val="000000" w:themeColor="text1"/>
                <w:sz w:val="18"/>
                <w:szCs w:val="18"/>
              </w:rPr>
              <w:t>触发</w:t>
            </w:r>
            <w:r>
              <w:rPr>
                <w:rFonts w:ascii="微软雅黑" w:eastAsia="微软雅黑" w:hAnsi="微软雅黑" w:cs="宋体"/>
                <w:color w:val="000000" w:themeColor="text1"/>
                <w:sz w:val="18"/>
                <w:szCs w:val="18"/>
              </w:rPr>
              <w:t>功能</w:t>
            </w:r>
            <w:r>
              <w:rPr>
                <w:rFonts w:ascii="微软雅黑" w:eastAsia="微软雅黑" w:hAnsi="微软雅黑" w:hint="eastAsia"/>
                <w:color w:val="000000" w:themeColor="text1"/>
                <w:sz w:val="18"/>
                <w:szCs w:val="18"/>
              </w:rPr>
              <w:t xml:space="preserve"> (</w:t>
            </w:r>
            <w:r>
              <w:rPr>
                <w:rFonts w:ascii="微软雅黑" w:eastAsia="微软雅黑" w:hAnsi="微软雅黑" w:hint="eastAsia"/>
                <w:color w:val="000000" w:themeColor="text1"/>
                <w:sz w:val="18"/>
                <w:szCs w:val="18"/>
              </w:rPr>
              <w:t>多段缝模式下有效</w:t>
            </w:r>
            <w:r>
              <w:rPr>
                <w:rFonts w:ascii="微软雅黑" w:eastAsia="微软雅黑" w:hAnsi="微软雅黑" w:hint="eastAsia"/>
                <w:color w:val="000000" w:themeColor="text1"/>
                <w:sz w:val="18"/>
                <w:szCs w:val="18"/>
              </w:rPr>
              <w:t>)</w:t>
            </w:r>
            <w:r>
              <w:rPr>
                <w:rFonts w:ascii="微软雅黑" w:eastAsia="微软雅黑" w:hAnsi="微软雅黑" w:cs="宋体"/>
                <w:color w:val="000000" w:themeColor="text1"/>
                <w:sz w:val="18"/>
                <w:szCs w:val="18"/>
              </w:rPr>
              <w:t xml:space="preserve"> </w:t>
            </w:r>
            <w:r>
              <w:rPr>
                <w:rFonts w:ascii="微软雅黑" w:eastAsia="微软雅黑" w:hAnsi="微软雅黑" w:cs="宋体"/>
                <w:color w:val="000000" w:themeColor="text1"/>
                <w:sz w:val="18"/>
                <w:szCs w:val="18"/>
              </w:rPr>
              <w:t>。</w:t>
            </w:r>
          </w:p>
        </w:tc>
      </w:tr>
      <w:tr w:rsidR="00C05BC4">
        <w:trPr>
          <w:trHeight w:val="277"/>
          <w:jc w:val="center"/>
        </w:trPr>
        <w:tc>
          <w:tcPr>
            <w:tcW w:w="1324" w:type="dxa"/>
            <w:vAlign w:val="center"/>
          </w:tcPr>
          <w:p w:rsidR="00C05BC4" w:rsidRDefault="00330BA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剪线抬压脚</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停车抬压脚键</w:t>
            </w:r>
          </w:p>
        </w:tc>
        <w:tc>
          <w:tcPr>
            <w:tcW w:w="1419" w:type="dxa"/>
            <w:vAlign w:val="center"/>
          </w:tcPr>
          <w:p w:rsidR="00C05BC4" w:rsidRDefault="00330BA2">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若点击，设定使用或取消剪线后自动抬压脚功能。</w:t>
            </w:r>
          </w:p>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若长按，设定使用或取消中途停车自动抬压脚功能。</w:t>
            </w:r>
          </w:p>
        </w:tc>
      </w:tr>
      <w:tr w:rsidR="00C05BC4">
        <w:trPr>
          <w:trHeight w:val="90"/>
          <w:jc w:val="center"/>
        </w:trPr>
        <w:tc>
          <w:tcPr>
            <w:tcW w:w="1324"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自由缝</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剪线键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若点击，切换为自由缝模式。</w:t>
            </w:r>
          </w:p>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若长按，设定使用或取消剪线功能。</w:t>
            </w:r>
          </w:p>
        </w:tc>
      </w:tr>
      <w:tr w:rsidR="00C05BC4">
        <w:trPr>
          <w:trHeight w:val="90"/>
          <w:jc w:val="center"/>
        </w:trPr>
        <w:tc>
          <w:tcPr>
            <w:tcW w:w="1324"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W</w:t>
            </w:r>
            <w:r>
              <w:rPr>
                <w:rFonts w:ascii="微软雅黑" w:eastAsia="微软雅黑" w:hAnsi="微软雅黑" w:cs="微软雅黑" w:hint="eastAsia"/>
                <w:sz w:val="18"/>
                <w:szCs w:val="18"/>
              </w:rPr>
              <w:t>缝</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多段定针缝键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若点击，切换为</w:t>
            </w:r>
            <w:r>
              <w:rPr>
                <w:rFonts w:ascii="微软雅黑" w:eastAsia="微软雅黑" w:hAnsi="微软雅黑" w:cs="微软雅黑" w:hint="eastAsia"/>
                <w:sz w:val="18"/>
                <w:szCs w:val="18"/>
              </w:rPr>
              <w:t>W</w:t>
            </w:r>
            <w:r>
              <w:rPr>
                <w:rFonts w:ascii="微软雅黑" w:eastAsia="微软雅黑" w:hAnsi="微软雅黑" w:cs="微软雅黑" w:hint="eastAsia"/>
                <w:sz w:val="18"/>
                <w:szCs w:val="18"/>
              </w:rPr>
              <w:t>缝模式。</w:t>
            </w:r>
          </w:p>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若长按，切换为多段缝模式。</w:t>
            </w:r>
          </w:p>
        </w:tc>
      </w:tr>
      <w:tr w:rsidR="00C05BC4">
        <w:trPr>
          <w:trHeight w:val="90"/>
          <w:jc w:val="center"/>
        </w:trPr>
        <w:tc>
          <w:tcPr>
            <w:tcW w:w="1324"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宋体" w:hint="eastAsia"/>
                <w:sz w:val="18"/>
                <w:szCs w:val="18"/>
              </w:rPr>
              <w:t>前后锁针键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2000" cy="432000"/>
                          </a:xfrm>
                          <a:prstGeom prst="rect">
                            <a:avLst/>
                          </a:prstGeom>
                          <a:noFill/>
                          <a:ln>
                            <a:noFill/>
                          </a:ln>
                        </pic:spPr>
                      </pic:pic>
                    </a:graphicData>
                  </a:graphic>
                </wp:inline>
              </w:drawing>
            </w:r>
          </w:p>
        </w:tc>
        <w:tc>
          <w:tcPr>
            <w:tcW w:w="6597" w:type="dxa"/>
            <w:vAlign w:val="center"/>
          </w:tcPr>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若点击，设定使用前锁针、后锁针、前后锁针或取消前后锁针功能。（锁针功能即是密缝）</w:t>
            </w:r>
          </w:p>
        </w:tc>
      </w:tr>
      <w:tr w:rsidR="00C05BC4">
        <w:trPr>
          <w:trHeight w:val="90"/>
          <w:jc w:val="center"/>
        </w:trPr>
        <w:tc>
          <w:tcPr>
            <w:tcW w:w="1324"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喇叭键</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语音键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在不报错的情况下：</w:t>
            </w:r>
          </w:p>
          <w:p w:rsidR="00C05BC4" w:rsidRDefault="00330BA2">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w:t>
            </w:r>
            <w:r>
              <w:rPr>
                <w:rFonts w:ascii="微软雅黑" w:eastAsia="微软雅黑" w:hAnsi="微软雅黑" w:hint="eastAsia"/>
                <w:color w:val="000000" w:themeColor="text1"/>
                <w:sz w:val="18"/>
                <w:szCs w:val="18"/>
              </w:rPr>
              <w:t>、短按：开机语音开关循环选择；</w:t>
            </w:r>
          </w:p>
          <w:p w:rsidR="00C05BC4" w:rsidRDefault="00330BA2">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2</w:t>
            </w:r>
            <w:r>
              <w:rPr>
                <w:rFonts w:ascii="微软雅黑" w:eastAsia="微软雅黑" w:hAnsi="微软雅黑" w:hint="eastAsia"/>
                <w:color w:val="000000" w:themeColor="text1"/>
                <w:sz w:val="18"/>
                <w:szCs w:val="18"/>
              </w:rPr>
              <w:t>、长按：语音的开关循环选择。</w:t>
            </w:r>
          </w:p>
          <w:p w:rsidR="00C05BC4" w:rsidRDefault="00330BA2">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报错的情况下：</w:t>
            </w:r>
          </w:p>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hint="eastAsia"/>
                <w:color w:val="000000" w:themeColor="text1"/>
                <w:sz w:val="18"/>
                <w:szCs w:val="18"/>
              </w:rPr>
              <w:t>短按：直接播报错误代码和解决措施。</w:t>
            </w:r>
          </w:p>
        </w:tc>
      </w:tr>
      <w:tr w:rsidR="00C05BC4">
        <w:trPr>
          <w:trHeight w:val="90"/>
          <w:jc w:val="center"/>
        </w:trPr>
        <w:tc>
          <w:tcPr>
            <w:tcW w:w="1324" w:type="dxa"/>
            <w:vAlign w:val="center"/>
          </w:tcPr>
          <w:p w:rsidR="00C05BC4" w:rsidRDefault="00330BA2">
            <w:pPr>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花样缝键</w:t>
            </w:r>
          </w:p>
        </w:tc>
        <w:tc>
          <w:tcPr>
            <w:tcW w:w="1419" w:type="dxa"/>
            <w:vAlign w:val="center"/>
          </w:tcPr>
          <w:p w:rsidR="00C05BC4" w:rsidRDefault="00330BA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C05BC4" w:rsidRDefault="00330BA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hint="eastAsia"/>
                <w:color w:val="000000" w:themeColor="text1"/>
                <w:sz w:val="18"/>
                <w:szCs w:val="18"/>
              </w:rPr>
              <w:t>若点击，切换花样缝模式、花样缝编辑。</w:t>
            </w:r>
          </w:p>
        </w:tc>
      </w:tr>
      <w:tr w:rsidR="00C05BC4">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参数编辑保存键</w:t>
            </w:r>
          </w:p>
        </w:tc>
        <w:tc>
          <w:tcPr>
            <w:tcW w:w="1419" w:type="dxa"/>
            <w:tcBorders>
              <w:top w:val="single" w:sz="4" w:space="0" w:color="auto"/>
              <w:left w:val="single" w:sz="4" w:space="0" w:color="auto"/>
              <w:bottom w:val="single" w:sz="4" w:space="0" w:color="auto"/>
              <w:right w:val="single" w:sz="4" w:space="0" w:color="auto"/>
            </w:tcBorders>
            <w:vAlign w:val="center"/>
          </w:tcPr>
          <w:p w:rsidR="00C05BC4" w:rsidRDefault="00330BA2">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进入或退出功能参数的编辑。</w:t>
            </w:r>
            <w:r>
              <w:rPr>
                <w:rFonts w:ascii="微软雅黑" w:eastAsia="微软雅黑" w:hAnsi="微软雅黑" w:cs="微软雅黑" w:hint="eastAsia"/>
                <w:sz w:val="18"/>
                <w:szCs w:val="18"/>
              </w:rPr>
              <w:t xml:space="preserve"> </w:t>
            </w:r>
          </w:p>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对所选参数项内容进行保存、退出：修改参数值后按此键则退出并保存参数。</w:t>
            </w:r>
          </w:p>
        </w:tc>
      </w:tr>
      <w:tr w:rsidR="00C05BC4">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加号键</w:t>
            </w:r>
          </w:p>
        </w:tc>
        <w:tc>
          <w:tcPr>
            <w:tcW w:w="1419" w:type="dxa"/>
            <w:tcBorders>
              <w:top w:val="single" w:sz="4" w:space="0" w:color="auto"/>
              <w:left w:val="single" w:sz="4" w:space="0" w:color="auto"/>
              <w:bottom w:val="single" w:sz="4" w:space="0" w:color="auto"/>
              <w:right w:val="single" w:sz="4" w:space="0" w:color="auto"/>
            </w:tcBorders>
          </w:tcPr>
          <w:p w:rsidR="00C05BC4" w:rsidRDefault="00330BA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C05BC4" w:rsidRDefault="00330BA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主界面，若点击，每次增加</w:t>
            </w:r>
            <w:r>
              <w:rPr>
                <w:rFonts w:ascii="微软雅黑" w:eastAsia="微软雅黑" w:hAnsi="微软雅黑" w:cs="微软雅黑" w:hint="eastAsia"/>
                <w:sz w:val="18"/>
                <w:szCs w:val="18"/>
              </w:rPr>
              <w:t>50</w:t>
            </w:r>
            <w:r>
              <w:rPr>
                <w:rFonts w:ascii="微软雅黑" w:eastAsia="微软雅黑" w:hAnsi="微软雅黑" w:cs="微软雅黑" w:hint="eastAsia"/>
                <w:sz w:val="18"/>
                <w:szCs w:val="18"/>
              </w:rPr>
              <w:t>转</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分速度。</w:t>
            </w:r>
          </w:p>
          <w:p w:rsidR="00C05BC4" w:rsidRDefault="00330BA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参数界面，若点击，增大参数。</w:t>
            </w:r>
          </w:p>
        </w:tc>
      </w:tr>
      <w:tr w:rsidR="00C05BC4">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减号键</w:t>
            </w:r>
          </w:p>
        </w:tc>
        <w:tc>
          <w:tcPr>
            <w:tcW w:w="1419" w:type="dxa"/>
            <w:tcBorders>
              <w:top w:val="single" w:sz="4" w:space="0" w:color="auto"/>
              <w:left w:val="single" w:sz="4" w:space="0" w:color="auto"/>
              <w:bottom w:val="single" w:sz="4" w:space="0" w:color="auto"/>
              <w:right w:val="single" w:sz="4" w:space="0" w:color="auto"/>
            </w:tcBorders>
          </w:tcPr>
          <w:p w:rsidR="00C05BC4" w:rsidRDefault="00330BA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C05BC4" w:rsidRDefault="00330BA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主界面，若点击，每次降低</w:t>
            </w:r>
            <w:r>
              <w:rPr>
                <w:rFonts w:ascii="微软雅黑" w:eastAsia="微软雅黑" w:hAnsi="微软雅黑" w:cs="微软雅黑" w:hint="eastAsia"/>
                <w:sz w:val="18"/>
                <w:szCs w:val="18"/>
              </w:rPr>
              <w:t>50</w:t>
            </w:r>
            <w:r>
              <w:rPr>
                <w:rFonts w:ascii="微软雅黑" w:eastAsia="微软雅黑" w:hAnsi="微软雅黑" w:cs="微软雅黑" w:hint="eastAsia"/>
                <w:sz w:val="18"/>
                <w:szCs w:val="18"/>
              </w:rPr>
              <w:t>转</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分速度。</w:t>
            </w:r>
          </w:p>
          <w:p w:rsidR="00C05BC4" w:rsidRDefault="00330BA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参数界面，若点击，减小参数。</w:t>
            </w:r>
          </w:p>
        </w:tc>
      </w:tr>
      <w:tr w:rsidR="00C05BC4">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左键</w:t>
            </w:r>
          </w:p>
        </w:tc>
        <w:tc>
          <w:tcPr>
            <w:tcW w:w="1419" w:type="dxa"/>
            <w:tcBorders>
              <w:top w:val="single" w:sz="4" w:space="0" w:color="auto"/>
              <w:left w:val="single" w:sz="4" w:space="0" w:color="auto"/>
              <w:bottom w:val="single" w:sz="4" w:space="0" w:color="auto"/>
              <w:right w:val="single" w:sz="4" w:space="0" w:color="auto"/>
            </w:tcBorders>
          </w:tcPr>
          <w:p w:rsidR="00C05BC4" w:rsidRDefault="00330BA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C05BC4" w:rsidRDefault="00330BA2">
            <w:pPr>
              <w:suppressLineNumbers/>
              <w:rPr>
                <w:rFonts w:ascii="微软雅黑" w:eastAsia="微软雅黑" w:hAnsi="微软雅黑" w:cs="微软雅黑"/>
                <w:sz w:val="18"/>
                <w:szCs w:val="18"/>
              </w:rPr>
            </w:pPr>
            <w:r>
              <w:rPr>
                <w:rFonts w:ascii="微软雅黑" w:eastAsia="微软雅黑" w:hAnsi="微软雅黑" w:cs="微软雅黑" w:hint="eastAsia"/>
                <w:sz w:val="18"/>
                <w:szCs w:val="18"/>
              </w:rPr>
              <w:t>向左选择参数位。</w:t>
            </w:r>
          </w:p>
        </w:tc>
      </w:tr>
      <w:tr w:rsidR="00C05BC4">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右键</w:t>
            </w:r>
          </w:p>
        </w:tc>
        <w:tc>
          <w:tcPr>
            <w:tcW w:w="1419" w:type="dxa"/>
            <w:tcBorders>
              <w:top w:val="single" w:sz="4" w:space="0" w:color="auto"/>
              <w:left w:val="single" w:sz="4" w:space="0" w:color="auto"/>
              <w:bottom w:val="single" w:sz="4" w:space="0" w:color="auto"/>
              <w:right w:val="single" w:sz="4" w:space="0" w:color="auto"/>
            </w:tcBorders>
            <w:vAlign w:val="center"/>
          </w:tcPr>
          <w:p w:rsidR="00C05BC4" w:rsidRDefault="00330BA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C05BC4" w:rsidRDefault="00330BA2">
            <w:pPr>
              <w:suppressLineNumbers/>
              <w:rPr>
                <w:rFonts w:ascii="微软雅黑" w:eastAsia="微软雅黑" w:hAnsi="微软雅黑" w:cs="微软雅黑"/>
                <w:sz w:val="18"/>
                <w:szCs w:val="18"/>
              </w:rPr>
            </w:pPr>
            <w:r>
              <w:rPr>
                <w:rFonts w:ascii="微软雅黑" w:eastAsia="微软雅黑" w:hAnsi="微软雅黑" w:cs="微软雅黑" w:hint="eastAsia"/>
                <w:sz w:val="18"/>
                <w:szCs w:val="18"/>
              </w:rPr>
              <w:t>向右选择参数位。</w:t>
            </w:r>
          </w:p>
        </w:tc>
      </w:tr>
      <w:tr w:rsidR="00C05BC4">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恢复出厂设置键</w:t>
            </w:r>
          </w:p>
        </w:tc>
        <w:tc>
          <w:tcPr>
            <w:tcW w:w="1419" w:type="dxa"/>
            <w:tcBorders>
              <w:top w:val="single" w:sz="4" w:space="0" w:color="auto"/>
              <w:left w:val="single" w:sz="4" w:space="0" w:color="auto"/>
              <w:bottom w:val="single" w:sz="4" w:space="0" w:color="auto"/>
              <w:right w:val="single" w:sz="4" w:space="0" w:color="auto"/>
            </w:tcBorders>
            <w:vAlign w:val="center"/>
          </w:tcPr>
          <w:p w:rsidR="00C05BC4" w:rsidRDefault="00330BA2">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C05BC4" w:rsidRDefault="00330BA2">
            <w:pPr>
              <w:rPr>
                <w:rFonts w:ascii="微软雅黑" w:eastAsia="微软雅黑" w:hAnsi="微软雅黑" w:cs="微软雅黑"/>
                <w:sz w:val="18"/>
                <w:szCs w:val="18"/>
              </w:rPr>
            </w:pPr>
            <w:r>
              <w:rPr>
                <w:rFonts w:ascii="微软雅黑" w:eastAsia="微软雅黑" w:hAnsi="微软雅黑" w:cs="微软雅黑" w:hint="eastAsia"/>
                <w:sz w:val="18"/>
                <w:szCs w:val="18"/>
              </w:rPr>
              <w:t>若长按，可恢复出厂设置。</w:t>
            </w:r>
          </w:p>
        </w:tc>
      </w:tr>
    </w:tbl>
    <w:p w:rsidR="00C05BC4" w:rsidRDefault="00330BA2">
      <w:pPr>
        <w:rPr>
          <w:rFonts w:ascii="微软雅黑" w:eastAsia="微软雅黑" w:hAnsi="微软雅黑"/>
          <w:b/>
          <w:szCs w:val="18"/>
        </w:rPr>
      </w:pPr>
      <w:r>
        <w:rPr>
          <w:rFonts w:ascii="微软雅黑" w:eastAsia="微软雅黑" w:hAnsi="微软雅黑" w:hint="eastAsia"/>
          <w:b/>
          <w:szCs w:val="18"/>
        </w:rPr>
        <w:t xml:space="preserve">2 </w:t>
      </w:r>
      <w:r>
        <w:rPr>
          <w:rFonts w:ascii="微软雅黑" w:eastAsia="微软雅黑" w:hAnsi="微软雅黑" w:hint="eastAsia"/>
          <w:b/>
          <w:szCs w:val="18"/>
        </w:rPr>
        <w:t>辅助功能</w:t>
      </w:r>
    </w:p>
    <w:p w:rsidR="00C05BC4" w:rsidRDefault="00330BA2">
      <w:pPr>
        <w:rPr>
          <w:rFonts w:ascii="微软雅黑" w:eastAsia="微软雅黑" w:hAnsi="微软雅黑"/>
          <w:szCs w:val="21"/>
        </w:rPr>
      </w:pPr>
      <w:r>
        <w:rPr>
          <w:rFonts w:ascii="微软雅黑" w:eastAsia="微软雅黑" w:hAnsi="微软雅黑" w:hint="eastAsia"/>
          <w:b/>
          <w:sz w:val="18"/>
          <w:szCs w:val="18"/>
        </w:rPr>
        <w:t>2.1</w:t>
      </w:r>
      <w:r>
        <w:rPr>
          <w:rFonts w:ascii="微软雅黑" w:eastAsia="微软雅黑" w:hAnsi="微软雅黑" w:hint="eastAsia"/>
          <w:b/>
          <w:sz w:val="18"/>
          <w:szCs w:val="18"/>
        </w:rPr>
        <w:t>参数调整</w:t>
      </w:r>
    </w:p>
    <w:p w:rsidR="00C05BC4" w:rsidRDefault="00330BA2">
      <w:pPr>
        <w:jc w:val="left"/>
        <w:rPr>
          <w:rFonts w:ascii="微软雅黑" w:eastAsia="微软雅黑" w:hAnsi="微软雅黑"/>
          <w:b/>
          <w:sz w:val="18"/>
          <w:szCs w:val="18"/>
        </w:rPr>
      </w:pPr>
      <w:r>
        <w:rPr>
          <w:rFonts w:ascii="微软雅黑" w:eastAsia="微软雅黑" w:hAnsi="微软雅黑" w:hint="eastAsia"/>
          <w:b/>
          <w:sz w:val="18"/>
          <w:szCs w:val="18"/>
        </w:rPr>
        <w:t>2.1.1</w:t>
      </w:r>
      <w:r>
        <w:rPr>
          <w:rFonts w:ascii="微软雅黑" w:eastAsia="微软雅黑" w:hAnsi="微软雅黑" w:hint="eastAsia"/>
          <w:bCs/>
          <w:sz w:val="18"/>
          <w:szCs w:val="18"/>
        </w:rPr>
        <w:t xml:space="preserve"> </w:t>
      </w:r>
      <w:r>
        <w:rPr>
          <w:rFonts w:ascii="微软雅黑" w:eastAsia="微软雅黑" w:hAnsi="微软雅黑" w:hint="eastAsia"/>
          <w:b/>
          <w:sz w:val="18"/>
          <w:szCs w:val="18"/>
        </w:rPr>
        <w:t>用户参数调整</w:t>
      </w:r>
    </w:p>
    <w:p w:rsidR="00C05BC4" w:rsidRDefault="00330BA2">
      <w:pPr>
        <w:jc w:val="left"/>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hint="eastAsia"/>
          <w:sz w:val="18"/>
          <w:szCs w:val="18"/>
        </w:rPr>
        <w:t>开机，长按</w:t>
      </w:r>
      <w:r>
        <w:rPr>
          <w:rFonts w:ascii="微软雅黑" w:eastAsia="微软雅黑" w:hAnsi="微软雅黑"/>
          <w:noProof/>
          <w:sz w:val="18"/>
          <w:szCs w:val="18"/>
        </w:rPr>
        <w:drawing>
          <wp:inline distT="0" distB="0" distL="0" distR="0">
            <wp:extent cx="285750" cy="2857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键进入用户参数模式。按</w:t>
      </w:r>
      <w:r>
        <w:rPr>
          <w:rFonts w:ascii="微软雅黑" w:eastAsia="微软雅黑" w:hAnsi="微软雅黑"/>
          <w:noProof/>
          <w:sz w:val="18"/>
          <w:szCs w:val="18"/>
        </w:rPr>
        <w:drawing>
          <wp:inline distT="0" distB="0" distL="0" distR="0">
            <wp:extent cx="285750" cy="2857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sz w:val="18"/>
          <w:szCs w:val="18"/>
        </w:rPr>
        <w:t xml:space="preserve"> </w:t>
      </w:r>
      <w:r>
        <w:rPr>
          <w:rFonts w:ascii="微软雅黑" w:eastAsia="微软雅黑" w:hAnsi="微软雅黑" w:hint="eastAsia"/>
          <w:sz w:val="18"/>
          <w:szCs w:val="18"/>
        </w:rPr>
        <w:t>或</w:t>
      </w:r>
      <w:r>
        <w:rPr>
          <w:rFonts w:ascii="微软雅黑" w:eastAsia="微软雅黑" w:hAnsi="微软雅黑"/>
          <w:sz w:val="18"/>
          <w:szCs w:val="18"/>
        </w:rPr>
        <w:t xml:space="preserve"> </w:t>
      </w:r>
      <w:r>
        <w:rPr>
          <w:rFonts w:ascii="微软雅黑" w:eastAsia="微软雅黑" w:hAnsi="微软雅黑"/>
          <w:noProof/>
          <w:sz w:val="18"/>
          <w:szCs w:val="18"/>
        </w:rPr>
        <w:drawing>
          <wp:inline distT="0" distB="0" distL="0" distR="0">
            <wp:extent cx="285750" cy="2857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移动光标，相应数值位闪烁，再按</w:t>
      </w:r>
      <w:r>
        <w:rPr>
          <w:rFonts w:ascii="微软雅黑" w:eastAsia="微软雅黑" w:hAnsi="微软雅黑"/>
          <w:noProof/>
          <w:sz w:val="18"/>
          <w:szCs w:val="18"/>
        </w:rPr>
        <w:drawing>
          <wp:inline distT="0" distB="0" distL="0" distR="0">
            <wp:extent cx="285750" cy="2857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修改该数值位数值，当光标在数值位闪烁时，按</w:t>
      </w:r>
      <w:r>
        <w:rPr>
          <w:rFonts w:ascii="微软雅黑" w:eastAsia="微软雅黑" w:hAnsi="微软雅黑"/>
          <w:noProof/>
          <w:sz w:val="18"/>
          <w:szCs w:val="18"/>
        </w:rPr>
        <w:drawing>
          <wp:inline distT="0" distB="0" distL="0" distR="0">
            <wp:extent cx="285750" cy="285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键，整个参数值闪烁，保存参数。再按</w:t>
      </w:r>
      <w:r>
        <w:rPr>
          <w:rFonts w:ascii="微软雅黑" w:eastAsia="微软雅黑" w:hAnsi="微软雅黑"/>
          <w:noProof/>
          <w:sz w:val="18"/>
          <w:szCs w:val="18"/>
        </w:rPr>
        <w:drawing>
          <wp:inline distT="0" distB="0" distL="0" distR="0">
            <wp:extent cx="285750" cy="285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键退出。</w:t>
      </w:r>
    </w:p>
    <w:p w:rsidR="00C05BC4" w:rsidRDefault="00330BA2">
      <w:pPr>
        <w:rPr>
          <w:rFonts w:ascii="微软雅黑" w:eastAsia="微软雅黑" w:hAnsi="微软雅黑"/>
          <w:b/>
          <w:sz w:val="18"/>
          <w:szCs w:val="18"/>
        </w:rPr>
      </w:pPr>
      <w:r>
        <w:rPr>
          <w:rFonts w:ascii="微软雅黑" w:eastAsia="微软雅黑" w:hAnsi="微软雅黑" w:hint="eastAsia"/>
          <w:b/>
          <w:sz w:val="18"/>
          <w:szCs w:val="18"/>
        </w:rPr>
        <w:t xml:space="preserve">2.1.2 </w:t>
      </w:r>
      <w:r>
        <w:rPr>
          <w:rFonts w:ascii="微软雅黑" w:eastAsia="微软雅黑" w:hAnsi="微软雅黑" w:hint="eastAsia"/>
          <w:b/>
          <w:sz w:val="18"/>
          <w:szCs w:val="18"/>
        </w:rPr>
        <w:t>技术员参数调整</w:t>
      </w:r>
    </w:p>
    <w:p w:rsidR="00C05BC4" w:rsidRDefault="00330BA2">
      <w:pPr>
        <w:jc w:val="left"/>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w:t>
      </w:r>
      <w:r>
        <w:rPr>
          <w:rFonts w:ascii="微软雅黑" w:eastAsia="微软雅黑" w:hAnsi="微软雅黑" w:hint="eastAsia"/>
          <w:sz w:val="18"/>
          <w:szCs w:val="18"/>
        </w:rPr>
        <w:t>P</w:t>
      </w:r>
      <w:r>
        <w:rPr>
          <w:rFonts w:ascii="微软雅黑" w:eastAsia="微软雅黑" w:hAnsi="微软雅黑"/>
          <w:sz w:val="18"/>
          <w:szCs w:val="18"/>
        </w:rPr>
        <w:t>92</w:t>
      </w:r>
      <w:r>
        <w:rPr>
          <w:rFonts w:ascii="微软雅黑" w:eastAsia="微软雅黑" w:hAnsi="微软雅黑" w:hint="eastAsia"/>
          <w:sz w:val="18"/>
          <w:szCs w:val="18"/>
        </w:rPr>
        <w:t>项参数界面）。按</w:t>
      </w:r>
      <w:r>
        <w:rPr>
          <w:rFonts w:ascii="微软雅黑" w:eastAsia="微软雅黑" w:hAnsi="微软雅黑"/>
          <w:noProof/>
          <w:sz w:val="18"/>
          <w:szCs w:val="18"/>
        </w:rPr>
        <w:drawing>
          <wp:inline distT="0" distB="0" distL="0" distR="0">
            <wp:extent cx="285750" cy="2857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移动光标，相应数值位闪烁，再按</w:t>
      </w:r>
      <w:r>
        <w:rPr>
          <w:rFonts w:ascii="微软雅黑" w:eastAsia="微软雅黑" w:hAnsi="微软雅黑"/>
          <w:noProof/>
          <w:sz w:val="18"/>
          <w:szCs w:val="18"/>
        </w:rPr>
        <w:drawing>
          <wp:inline distT="0" distB="0" distL="0" distR="0">
            <wp:extent cx="285750" cy="285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修改该数值位数值，当光标在数值位闪烁时，按</w:t>
      </w:r>
      <w:r>
        <w:rPr>
          <w:rFonts w:ascii="微软雅黑" w:eastAsia="微软雅黑" w:hAnsi="微软雅黑"/>
          <w:noProof/>
          <w:sz w:val="18"/>
          <w:szCs w:val="18"/>
        </w:rPr>
        <w:drawing>
          <wp:inline distT="0" distB="0" distL="0" distR="0">
            <wp:extent cx="285750" cy="285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键，整个参数值闪烁，</w:t>
      </w:r>
      <w:r>
        <w:rPr>
          <w:rFonts w:ascii="微软雅黑" w:eastAsia="微软雅黑" w:hAnsi="微软雅黑" w:hint="eastAsia"/>
          <w:sz w:val="18"/>
          <w:szCs w:val="18"/>
        </w:rPr>
        <w:lastRenderedPageBreak/>
        <w:t>保存参数。再按</w:t>
      </w:r>
      <w:r>
        <w:rPr>
          <w:rFonts w:ascii="微软雅黑" w:eastAsia="微软雅黑" w:hAnsi="微软雅黑"/>
          <w:noProof/>
          <w:sz w:val="18"/>
          <w:szCs w:val="18"/>
        </w:rPr>
        <w:drawing>
          <wp:inline distT="0" distB="0" distL="0" distR="0">
            <wp:extent cx="285750" cy="2857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键退出。</w:t>
      </w:r>
    </w:p>
    <w:p w:rsidR="00C05BC4" w:rsidRDefault="00330BA2">
      <w:pP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 xml:space="preserve">2.2 </w:t>
      </w:r>
      <w:r>
        <w:rPr>
          <w:rFonts w:ascii="微软雅黑" w:eastAsia="微软雅黑" w:hAnsi="微软雅黑" w:cs="宋体" w:hint="eastAsia"/>
          <w:b/>
          <w:bCs/>
          <w:kern w:val="0"/>
          <w:sz w:val="18"/>
          <w:szCs w:val="18"/>
        </w:rPr>
        <w:t>慢速启动</w:t>
      </w:r>
    </w:p>
    <w:p w:rsidR="00C05BC4" w:rsidRDefault="00330BA2">
      <w:pP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r>
        <w:rPr>
          <w:rFonts w:ascii="微软雅黑" w:eastAsia="微软雅黑" w:hAnsi="微软雅黑" w:cs="宋体" w:hint="eastAsia"/>
          <w:kern w:val="0"/>
          <w:sz w:val="18"/>
          <w:szCs w:val="18"/>
        </w:rPr>
        <w:t>在用户参数</w:t>
      </w:r>
      <w:r>
        <w:rPr>
          <w:rFonts w:ascii="微软雅黑" w:eastAsia="微软雅黑" w:hAnsi="微软雅黑" w:cs="宋体" w:hint="eastAsia"/>
          <w:kern w:val="0"/>
          <w:sz w:val="18"/>
          <w:szCs w:val="18"/>
        </w:rPr>
        <w:t>P14</w:t>
      </w:r>
      <w:r>
        <w:rPr>
          <w:rFonts w:ascii="微软雅黑" w:eastAsia="微软雅黑" w:hAnsi="微软雅黑" w:cs="宋体" w:hint="eastAsia"/>
          <w:kern w:val="0"/>
          <w:sz w:val="18"/>
          <w:szCs w:val="18"/>
        </w:rPr>
        <w:t>项调整，参数为</w:t>
      </w:r>
      <w:r>
        <w:rPr>
          <w:rFonts w:ascii="微软雅黑" w:eastAsia="微软雅黑" w:hAnsi="微软雅黑" w:cs="宋体" w:hint="eastAsia"/>
          <w:kern w:val="0"/>
          <w:sz w:val="18"/>
          <w:szCs w:val="18"/>
        </w:rPr>
        <w:t>ON</w:t>
      </w:r>
      <w:r>
        <w:rPr>
          <w:rFonts w:ascii="微软雅黑" w:eastAsia="微软雅黑" w:hAnsi="微软雅黑" w:cs="宋体" w:hint="eastAsia"/>
          <w:kern w:val="0"/>
          <w:sz w:val="18"/>
          <w:szCs w:val="18"/>
        </w:rPr>
        <w:t>开启，参数为</w:t>
      </w:r>
      <w:r>
        <w:rPr>
          <w:rFonts w:ascii="微软雅黑" w:eastAsia="微软雅黑" w:hAnsi="微软雅黑" w:cs="宋体" w:hint="eastAsia"/>
          <w:kern w:val="0"/>
          <w:sz w:val="18"/>
          <w:szCs w:val="18"/>
        </w:rPr>
        <w:t>OFF</w:t>
      </w:r>
      <w:r>
        <w:rPr>
          <w:rFonts w:ascii="微软雅黑" w:eastAsia="微软雅黑" w:hAnsi="微软雅黑" w:cs="宋体" w:hint="eastAsia"/>
          <w:kern w:val="0"/>
          <w:sz w:val="18"/>
          <w:szCs w:val="18"/>
        </w:rPr>
        <w:t>关闭（默认）。</w:t>
      </w:r>
    </w:p>
    <w:p w:rsidR="00C05BC4" w:rsidRDefault="00330BA2">
      <w:pPr>
        <w:jc w:val="left"/>
        <w:rPr>
          <w:rFonts w:ascii="微软雅黑" w:eastAsia="微软雅黑" w:hAnsi="微软雅黑"/>
          <w:b/>
          <w:bCs/>
          <w:sz w:val="18"/>
          <w:szCs w:val="18"/>
        </w:rPr>
      </w:pPr>
      <w:r>
        <w:rPr>
          <w:rFonts w:ascii="微软雅黑" w:eastAsia="微软雅黑" w:hAnsi="微软雅黑" w:cs="宋体" w:hint="eastAsia"/>
          <w:b/>
          <w:bCs/>
          <w:kern w:val="0"/>
          <w:sz w:val="18"/>
          <w:szCs w:val="18"/>
        </w:rPr>
        <w:t xml:space="preserve">2.3 </w:t>
      </w:r>
      <w:r>
        <w:rPr>
          <w:rFonts w:ascii="微软雅黑" w:eastAsia="微软雅黑" w:hAnsi="微软雅黑" w:hint="eastAsia"/>
          <w:b/>
          <w:bCs/>
          <w:sz w:val="18"/>
          <w:szCs w:val="18"/>
        </w:rPr>
        <w:t>停针位快捷设置</w:t>
      </w:r>
    </w:p>
    <w:p w:rsidR="00C05BC4" w:rsidRDefault="00330BA2">
      <w:pPr>
        <w:ind w:firstLineChars="236" w:firstLine="425"/>
        <w:jc w:val="left"/>
        <w:rPr>
          <w:rFonts w:ascii="微软雅黑" w:eastAsia="微软雅黑" w:hAnsi="微软雅黑"/>
          <w:sz w:val="18"/>
          <w:szCs w:val="18"/>
        </w:rPr>
      </w:pP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w:t>
      </w:r>
      <w:r>
        <w:rPr>
          <w:rFonts w:ascii="微软雅黑" w:eastAsia="微软雅黑" w:hAnsi="微软雅黑" w:hint="eastAsia"/>
          <w:sz w:val="18"/>
          <w:szCs w:val="18"/>
        </w:rPr>
        <w:t>P</w:t>
      </w:r>
      <w:r>
        <w:rPr>
          <w:rFonts w:ascii="微软雅黑" w:eastAsia="微软雅黑" w:hAnsi="微软雅黑"/>
          <w:sz w:val="18"/>
          <w:szCs w:val="18"/>
        </w:rPr>
        <w:t>92</w:t>
      </w:r>
      <w:r>
        <w:rPr>
          <w:rFonts w:ascii="微软雅黑" w:eastAsia="微软雅黑" w:hAnsi="微软雅黑" w:hint="eastAsia"/>
          <w:sz w:val="18"/>
          <w:szCs w:val="18"/>
        </w:rPr>
        <w:t>项参数界面）。将参数调至</w:t>
      </w:r>
      <w:r>
        <w:rPr>
          <w:rFonts w:ascii="微软雅黑" w:eastAsia="微软雅黑" w:hAnsi="微软雅黑" w:hint="eastAsia"/>
          <w:sz w:val="18"/>
          <w:szCs w:val="18"/>
        </w:rPr>
        <w:t>P72</w:t>
      </w:r>
      <w:r>
        <w:rPr>
          <w:rFonts w:ascii="微软雅黑" w:eastAsia="微软雅黑" w:hAnsi="微软雅黑" w:hint="eastAsia"/>
          <w:sz w:val="18"/>
          <w:szCs w:val="18"/>
        </w:rPr>
        <w:t>项，手动转动手轮至所需的上停针位，显示的数值会随手轮位置变化而变化，按</w:t>
      </w:r>
      <w:r>
        <w:rPr>
          <w:rFonts w:ascii="微软雅黑" w:eastAsia="微软雅黑" w:hAnsi="微软雅黑"/>
          <w:noProof/>
          <w:sz w:val="18"/>
          <w:szCs w:val="18"/>
        </w:rPr>
        <w:drawing>
          <wp:inline distT="0" distB="0" distL="0" distR="0">
            <wp:extent cx="285750" cy="2857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键可保存当前位置（数值）为上停针位，同时自动计算下停针位。</w:t>
      </w:r>
    </w:p>
    <w:p w:rsidR="00C05BC4" w:rsidRDefault="00330BA2">
      <w:pPr>
        <w:widowControl/>
        <w:ind w:left="540" w:hangingChars="300" w:hanging="540"/>
        <w:rPr>
          <w:rFonts w:ascii="微软雅黑" w:eastAsia="微软雅黑" w:hAnsi="微软雅黑"/>
          <w:b/>
          <w:bCs/>
          <w:color w:val="000000" w:themeColor="text1"/>
          <w:kern w:val="0"/>
          <w:sz w:val="18"/>
          <w:szCs w:val="18"/>
        </w:rPr>
      </w:pPr>
      <w:r>
        <w:rPr>
          <w:rFonts w:ascii="微软雅黑" w:eastAsia="微软雅黑" w:hAnsi="微软雅黑" w:hint="eastAsia"/>
          <w:b/>
          <w:bCs/>
          <w:color w:val="000000" w:themeColor="text1"/>
          <w:kern w:val="0"/>
          <w:sz w:val="18"/>
          <w:szCs w:val="18"/>
        </w:rPr>
        <w:t xml:space="preserve">2.4 </w:t>
      </w:r>
      <w:r>
        <w:rPr>
          <w:rFonts w:ascii="微软雅黑" w:eastAsia="微软雅黑" w:hAnsi="微软雅黑" w:hint="eastAsia"/>
          <w:b/>
          <w:bCs/>
          <w:color w:val="000000" w:themeColor="text1"/>
          <w:kern w:val="0"/>
          <w:sz w:val="18"/>
          <w:szCs w:val="18"/>
        </w:rPr>
        <w:t>步进电机零位校正设置</w:t>
      </w:r>
    </w:p>
    <w:p w:rsidR="00C05BC4" w:rsidRDefault="00330BA2">
      <w:pPr>
        <w:widowControl/>
        <w:ind w:firstLineChars="200" w:firstLine="360"/>
        <w:rPr>
          <w:rFonts w:ascii="微软雅黑" w:eastAsia="微软雅黑" w:hAnsi="微软雅黑"/>
          <w:b/>
          <w:bCs/>
          <w:color w:val="FF0000"/>
          <w:kern w:val="0"/>
          <w:sz w:val="18"/>
          <w:szCs w:val="18"/>
        </w:rPr>
      </w:pPr>
      <w:r>
        <w:rPr>
          <w:rFonts w:ascii="微软雅黑" w:eastAsia="微软雅黑" w:hAnsi="微软雅黑" w:hint="eastAsia"/>
          <w:color w:val="000000" w:themeColor="text1"/>
          <w:kern w:val="0"/>
          <w:sz w:val="18"/>
          <w:szCs w:val="18"/>
        </w:rPr>
        <w:t>关机状态下，按住</w:t>
      </w:r>
      <w:r>
        <w:rPr>
          <w:rFonts w:ascii="微软雅黑" w:eastAsia="微软雅黑" w:hAnsi="微软雅黑"/>
          <w:noProof/>
          <w:color w:val="000000" w:themeColor="text1"/>
          <w:sz w:val="18"/>
          <w:szCs w:val="18"/>
        </w:rPr>
        <w:drawing>
          <wp:inline distT="0" distB="0" distL="0" distR="0">
            <wp:extent cx="285750" cy="285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键开机进入技术员参数模式（显示</w:t>
      </w:r>
      <w:r>
        <w:rPr>
          <w:rFonts w:ascii="微软雅黑" w:eastAsia="微软雅黑" w:hAnsi="微软雅黑" w:hint="eastAsia"/>
          <w:color w:val="000000" w:themeColor="text1"/>
          <w:kern w:val="0"/>
          <w:sz w:val="18"/>
          <w:szCs w:val="18"/>
        </w:rPr>
        <w:t>P92</w:t>
      </w:r>
      <w:r>
        <w:rPr>
          <w:rFonts w:ascii="微软雅黑" w:eastAsia="微软雅黑" w:hAnsi="微软雅黑" w:hint="eastAsia"/>
          <w:color w:val="000000" w:themeColor="text1"/>
          <w:kern w:val="0"/>
          <w:sz w:val="18"/>
          <w:szCs w:val="18"/>
        </w:rPr>
        <w:t>项参数界面）。将参数调至</w:t>
      </w:r>
      <w:r>
        <w:rPr>
          <w:rFonts w:ascii="微软雅黑" w:eastAsia="微软雅黑" w:hAnsi="微软雅黑" w:hint="eastAsia"/>
          <w:color w:val="000000" w:themeColor="text1"/>
          <w:kern w:val="0"/>
          <w:sz w:val="18"/>
          <w:szCs w:val="18"/>
        </w:rPr>
        <w:t>P129</w:t>
      </w:r>
      <w:r>
        <w:rPr>
          <w:rFonts w:ascii="微软雅黑" w:eastAsia="微软雅黑" w:hAnsi="微软雅黑" w:hint="eastAsia"/>
          <w:color w:val="000000" w:themeColor="text1"/>
          <w:kern w:val="0"/>
          <w:sz w:val="18"/>
          <w:szCs w:val="18"/>
        </w:rPr>
        <w:t>项，用普通</w:t>
      </w:r>
      <w:r>
        <w:rPr>
          <w:rFonts w:ascii="微软雅黑" w:eastAsia="微软雅黑" w:hAnsi="微软雅黑" w:hint="eastAsia"/>
          <w:color w:val="000000" w:themeColor="text1"/>
          <w:kern w:val="0"/>
          <w:sz w:val="18"/>
          <w:szCs w:val="18"/>
        </w:rPr>
        <w:t>A4</w:t>
      </w:r>
      <w:r>
        <w:rPr>
          <w:rFonts w:ascii="微软雅黑" w:eastAsia="微软雅黑" w:hAnsi="微软雅黑" w:hint="eastAsia"/>
          <w:color w:val="000000" w:themeColor="text1"/>
          <w:kern w:val="0"/>
          <w:sz w:val="18"/>
          <w:szCs w:val="18"/>
        </w:rPr>
        <w:t>纸测量，转速</w:t>
      </w:r>
      <w:r>
        <w:rPr>
          <w:rFonts w:ascii="微软雅黑" w:eastAsia="微软雅黑" w:hAnsi="微软雅黑" w:hint="eastAsia"/>
          <w:color w:val="000000" w:themeColor="text1"/>
          <w:kern w:val="0"/>
          <w:sz w:val="18"/>
          <w:szCs w:val="18"/>
        </w:rPr>
        <w:t>4000</w:t>
      </w:r>
      <w:r>
        <w:rPr>
          <w:rFonts w:ascii="微软雅黑" w:eastAsia="微软雅黑" w:hAnsi="微软雅黑" w:hint="eastAsia"/>
          <w:color w:val="000000" w:themeColor="text1"/>
          <w:kern w:val="0"/>
          <w:sz w:val="18"/>
          <w:szCs w:val="18"/>
        </w:rPr>
        <w:t>，调节参数使机针原地扎</w:t>
      </w:r>
      <w:r>
        <w:rPr>
          <w:rFonts w:ascii="微软雅黑" w:eastAsia="微软雅黑" w:hAnsi="微软雅黑" w:hint="eastAsia"/>
          <w:color w:val="000000" w:themeColor="text1"/>
          <w:kern w:val="0"/>
          <w:sz w:val="18"/>
          <w:szCs w:val="18"/>
        </w:rPr>
        <w:t>10</w:t>
      </w:r>
      <w:r>
        <w:rPr>
          <w:rFonts w:ascii="微软雅黑" w:eastAsia="微软雅黑" w:hAnsi="微软雅黑" w:hint="eastAsia"/>
          <w:color w:val="000000" w:themeColor="text1"/>
          <w:kern w:val="0"/>
          <w:sz w:val="18"/>
          <w:szCs w:val="18"/>
        </w:rPr>
        <w:t>针以上，按</w:t>
      </w:r>
      <w:r>
        <w:rPr>
          <w:rFonts w:ascii="微软雅黑" w:eastAsia="微软雅黑" w:hAnsi="微软雅黑"/>
          <w:noProof/>
          <w:color w:val="000000" w:themeColor="text1"/>
          <w:sz w:val="18"/>
          <w:szCs w:val="18"/>
        </w:rPr>
        <w:drawing>
          <wp:inline distT="0" distB="0" distL="0" distR="0">
            <wp:extent cx="285750" cy="285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键保存；（若针距为顺缝，数字往上加，若针距为倒缝，数字往下减。）</w:t>
      </w:r>
      <w:r>
        <w:rPr>
          <w:rFonts w:ascii="微软雅黑" w:eastAsia="微软雅黑" w:hAnsi="微软雅黑" w:hint="eastAsia"/>
          <w:color w:val="FF0000"/>
          <w:kern w:val="0"/>
          <w:sz w:val="18"/>
          <w:szCs w:val="18"/>
        </w:rPr>
        <w:br/>
      </w:r>
      <w:r>
        <w:rPr>
          <w:rFonts w:ascii="微软雅黑" w:eastAsia="微软雅黑" w:hAnsi="微软雅黑" w:hint="eastAsia"/>
          <w:b/>
          <w:bCs/>
          <w:color w:val="000000" w:themeColor="text1"/>
          <w:kern w:val="0"/>
          <w:sz w:val="18"/>
          <w:szCs w:val="18"/>
        </w:rPr>
        <w:t xml:space="preserve">2.5 </w:t>
      </w:r>
      <w:r>
        <w:rPr>
          <w:rFonts w:ascii="微软雅黑" w:eastAsia="微软雅黑" w:hAnsi="微软雅黑" w:hint="eastAsia"/>
          <w:b/>
          <w:bCs/>
          <w:color w:val="000000" w:themeColor="text1"/>
          <w:kern w:val="0"/>
          <w:sz w:val="18"/>
          <w:szCs w:val="18"/>
        </w:rPr>
        <w:t>针距调节</w:t>
      </w:r>
    </w:p>
    <w:p w:rsidR="00C05BC4" w:rsidRDefault="00330BA2">
      <w:pPr>
        <w:widowControl/>
        <w:ind w:firstLineChars="200" w:firstLine="360"/>
        <w:rPr>
          <w:rFonts w:ascii="微软雅黑" w:eastAsia="微软雅黑" w:hAnsi="微软雅黑"/>
          <w:color w:val="000000" w:themeColor="text1"/>
          <w:kern w:val="0"/>
          <w:sz w:val="18"/>
          <w:szCs w:val="18"/>
        </w:rPr>
      </w:pPr>
      <w:r>
        <w:rPr>
          <w:rFonts w:ascii="微软雅黑" w:eastAsia="微软雅黑" w:hAnsi="微软雅黑" w:hint="eastAsia"/>
          <w:color w:val="000000" w:themeColor="text1"/>
          <w:kern w:val="0"/>
          <w:sz w:val="18"/>
          <w:szCs w:val="18"/>
        </w:rPr>
        <w:t>关机状态下，按住</w:t>
      </w:r>
      <w:r>
        <w:rPr>
          <w:rFonts w:ascii="微软雅黑" w:eastAsia="微软雅黑" w:hAnsi="微软雅黑"/>
          <w:noProof/>
          <w:color w:val="000000" w:themeColor="text1"/>
          <w:sz w:val="18"/>
          <w:szCs w:val="18"/>
        </w:rPr>
        <w:drawing>
          <wp:inline distT="0" distB="0" distL="0" distR="0">
            <wp:extent cx="285750" cy="285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键开机进入技术员参数模式（显示</w:t>
      </w:r>
      <w:r>
        <w:rPr>
          <w:rFonts w:ascii="微软雅黑" w:eastAsia="微软雅黑" w:hAnsi="微软雅黑" w:hint="eastAsia"/>
          <w:color w:val="000000" w:themeColor="text1"/>
          <w:kern w:val="0"/>
          <w:sz w:val="18"/>
          <w:szCs w:val="18"/>
        </w:rPr>
        <w:t>P92</w:t>
      </w:r>
      <w:r>
        <w:rPr>
          <w:rFonts w:ascii="微软雅黑" w:eastAsia="微软雅黑" w:hAnsi="微软雅黑" w:hint="eastAsia"/>
          <w:color w:val="000000" w:themeColor="text1"/>
          <w:kern w:val="0"/>
          <w:sz w:val="18"/>
          <w:szCs w:val="18"/>
        </w:rPr>
        <w:t>项参数界面）。将参数调至</w:t>
      </w:r>
      <w:r>
        <w:rPr>
          <w:rFonts w:ascii="微软雅黑" w:eastAsia="微软雅黑" w:hAnsi="微软雅黑" w:hint="eastAsia"/>
          <w:color w:val="000000" w:themeColor="text1"/>
          <w:kern w:val="0"/>
          <w:sz w:val="18"/>
          <w:szCs w:val="18"/>
        </w:rPr>
        <w:t>P197</w:t>
      </w:r>
      <w:r>
        <w:rPr>
          <w:rFonts w:ascii="微软雅黑" w:eastAsia="微软雅黑" w:hAnsi="微软雅黑" w:hint="eastAsia"/>
          <w:color w:val="000000" w:themeColor="text1"/>
          <w:kern w:val="0"/>
          <w:sz w:val="18"/>
          <w:szCs w:val="18"/>
        </w:rPr>
        <w:t>（顺缝针距补偿）项，将针距调到</w:t>
      </w:r>
      <w:r>
        <w:rPr>
          <w:rFonts w:ascii="微软雅黑" w:eastAsia="微软雅黑" w:hAnsi="微软雅黑" w:hint="eastAsia"/>
          <w:color w:val="000000" w:themeColor="text1"/>
          <w:kern w:val="0"/>
          <w:sz w:val="18"/>
          <w:szCs w:val="18"/>
        </w:rPr>
        <w:t>5</w:t>
      </w:r>
      <w:r>
        <w:rPr>
          <w:rFonts w:ascii="微软雅黑" w:eastAsia="微软雅黑" w:hAnsi="微软雅黑" w:hint="eastAsia"/>
          <w:color w:val="000000" w:themeColor="text1"/>
          <w:kern w:val="0"/>
          <w:sz w:val="18"/>
          <w:szCs w:val="18"/>
        </w:rPr>
        <w:t>，用普通</w:t>
      </w:r>
      <w:r>
        <w:rPr>
          <w:rFonts w:ascii="微软雅黑" w:eastAsia="微软雅黑" w:hAnsi="微软雅黑" w:hint="eastAsia"/>
          <w:color w:val="000000" w:themeColor="text1"/>
          <w:kern w:val="0"/>
          <w:sz w:val="18"/>
          <w:szCs w:val="18"/>
        </w:rPr>
        <w:t>A4</w:t>
      </w:r>
      <w:r>
        <w:rPr>
          <w:rFonts w:ascii="微软雅黑" w:eastAsia="微软雅黑" w:hAnsi="微软雅黑" w:hint="eastAsia"/>
          <w:color w:val="000000" w:themeColor="text1"/>
          <w:kern w:val="0"/>
          <w:sz w:val="18"/>
          <w:szCs w:val="18"/>
        </w:rPr>
        <w:t>纸，转速</w:t>
      </w:r>
      <w:r>
        <w:rPr>
          <w:rFonts w:ascii="微软雅黑" w:eastAsia="微软雅黑" w:hAnsi="微软雅黑" w:hint="eastAsia"/>
          <w:color w:val="000000" w:themeColor="text1"/>
          <w:kern w:val="0"/>
          <w:sz w:val="18"/>
          <w:szCs w:val="18"/>
        </w:rPr>
        <w:t>200</w:t>
      </w:r>
      <w:r>
        <w:rPr>
          <w:rFonts w:ascii="微软雅黑" w:eastAsia="微软雅黑" w:hAnsi="微软雅黑" w:hint="eastAsia"/>
          <w:color w:val="000000" w:themeColor="text1"/>
          <w:kern w:val="0"/>
          <w:sz w:val="18"/>
          <w:szCs w:val="18"/>
        </w:rPr>
        <w:t>测量，调节参数使针距</w:t>
      </w:r>
      <w:r>
        <w:rPr>
          <w:rFonts w:ascii="微软雅黑" w:eastAsia="微软雅黑" w:hAnsi="微软雅黑" w:hint="eastAsia"/>
          <w:color w:val="000000" w:themeColor="text1"/>
          <w:kern w:val="0"/>
          <w:sz w:val="18"/>
          <w:szCs w:val="18"/>
        </w:rPr>
        <w:t>4.9-5.1mm</w:t>
      </w:r>
      <w:r>
        <w:rPr>
          <w:rFonts w:ascii="微软雅黑" w:eastAsia="微软雅黑" w:hAnsi="微软雅黑" w:hint="eastAsia"/>
          <w:color w:val="000000" w:themeColor="text1"/>
          <w:kern w:val="0"/>
          <w:sz w:val="18"/>
          <w:szCs w:val="18"/>
        </w:rPr>
        <w:t>，按</w:t>
      </w:r>
      <w:r>
        <w:rPr>
          <w:rFonts w:ascii="微软雅黑" w:eastAsia="微软雅黑" w:hAnsi="微软雅黑"/>
          <w:noProof/>
          <w:color w:val="000000" w:themeColor="text1"/>
          <w:sz w:val="18"/>
          <w:szCs w:val="18"/>
        </w:rPr>
        <w:drawing>
          <wp:inline distT="0" distB="0" distL="0" distR="0">
            <wp:extent cx="285750" cy="285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键保存；（数值越大顺缝针距越大</w:t>
      </w:r>
      <w:r>
        <w:rPr>
          <w:rFonts w:ascii="微软雅黑" w:eastAsia="微软雅黑" w:hAnsi="微软雅黑" w:hint="eastAsia"/>
          <w:color w:val="000000" w:themeColor="text1"/>
          <w:kern w:val="0"/>
          <w:sz w:val="18"/>
          <w:szCs w:val="18"/>
        </w:rPr>
        <w:t>。</w:t>
      </w:r>
      <w:r>
        <w:rPr>
          <w:rFonts w:ascii="微软雅黑" w:eastAsia="微软雅黑" w:hAnsi="微软雅黑" w:hint="eastAsia"/>
          <w:color w:val="000000" w:themeColor="text1"/>
          <w:kern w:val="0"/>
          <w:sz w:val="18"/>
          <w:szCs w:val="18"/>
        </w:rPr>
        <w:t>），再进入</w:t>
      </w:r>
      <w:r>
        <w:rPr>
          <w:rFonts w:ascii="微软雅黑" w:eastAsia="微软雅黑" w:hAnsi="微软雅黑" w:hint="eastAsia"/>
          <w:color w:val="000000" w:themeColor="text1"/>
          <w:kern w:val="0"/>
          <w:sz w:val="18"/>
          <w:szCs w:val="18"/>
        </w:rPr>
        <w:t>P198</w:t>
      </w:r>
      <w:r>
        <w:rPr>
          <w:rFonts w:ascii="微软雅黑" w:eastAsia="微软雅黑" w:hAnsi="微软雅黑" w:hint="eastAsia"/>
          <w:color w:val="000000" w:themeColor="text1"/>
          <w:kern w:val="0"/>
          <w:sz w:val="18"/>
          <w:szCs w:val="18"/>
        </w:rPr>
        <w:t>项（倒缝针距补偿）参数，用普通</w:t>
      </w:r>
      <w:r>
        <w:rPr>
          <w:rFonts w:ascii="微软雅黑" w:eastAsia="微软雅黑" w:hAnsi="微软雅黑" w:hint="eastAsia"/>
          <w:color w:val="000000" w:themeColor="text1"/>
          <w:kern w:val="0"/>
          <w:sz w:val="18"/>
          <w:szCs w:val="18"/>
        </w:rPr>
        <w:t>A4</w:t>
      </w:r>
      <w:r>
        <w:rPr>
          <w:rFonts w:ascii="微软雅黑" w:eastAsia="微软雅黑" w:hAnsi="微软雅黑" w:hint="eastAsia"/>
          <w:color w:val="000000" w:themeColor="text1"/>
          <w:kern w:val="0"/>
          <w:sz w:val="18"/>
          <w:szCs w:val="18"/>
        </w:rPr>
        <w:t>纸，转速</w:t>
      </w:r>
      <w:r>
        <w:rPr>
          <w:rFonts w:ascii="微软雅黑" w:eastAsia="微软雅黑" w:hAnsi="微软雅黑" w:hint="eastAsia"/>
          <w:color w:val="000000" w:themeColor="text1"/>
          <w:kern w:val="0"/>
          <w:sz w:val="18"/>
          <w:szCs w:val="18"/>
        </w:rPr>
        <w:t>200</w:t>
      </w:r>
      <w:r>
        <w:rPr>
          <w:rFonts w:ascii="微软雅黑" w:eastAsia="微软雅黑" w:hAnsi="微软雅黑" w:hint="eastAsia"/>
          <w:color w:val="000000" w:themeColor="text1"/>
          <w:kern w:val="0"/>
          <w:sz w:val="18"/>
          <w:szCs w:val="18"/>
        </w:rPr>
        <w:t>测量，按住倒缝开关，转速</w:t>
      </w:r>
      <w:r>
        <w:rPr>
          <w:rFonts w:ascii="微软雅黑" w:eastAsia="微软雅黑" w:hAnsi="微软雅黑" w:hint="eastAsia"/>
          <w:color w:val="000000" w:themeColor="text1"/>
          <w:kern w:val="0"/>
          <w:sz w:val="18"/>
          <w:szCs w:val="18"/>
        </w:rPr>
        <w:t>200</w:t>
      </w:r>
      <w:r>
        <w:rPr>
          <w:rFonts w:ascii="微软雅黑" w:eastAsia="微软雅黑" w:hAnsi="微软雅黑" w:hint="eastAsia"/>
          <w:color w:val="000000" w:themeColor="text1"/>
          <w:kern w:val="0"/>
          <w:sz w:val="18"/>
          <w:szCs w:val="18"/>
        </w:rPr>
        <w:t>，调节参数使正缝重合</w:t>
      </w:r>
      <w:r>
        <w:rPr>
          <w:rFonts w:ascii="微软雅黑" w:eastAsia="微软雅黑" w:hAnsi="微软雅黑" w:hint="eastAsia"/>
          <w:color w:val="000000" w:themeColor="text1"/>
          <w:kern w:val="0"/>
          <w:sz w:val="18"/>
          <w:szCs w:val="18"/>
        </w:rPr>
        <w:t>11</w:t>
      </w:r>
      <w:r>
        <w:rPr>
          <w:rFonts w:ascii="微软雅黑" w:eastAsia="微软雅黑" w:hAnsi="微软雅黑" w:hint="eastAsia"/>
          <w:color w:val="000000" w:themeColor="text1"/>
          <w:kern w:val="0"/>
          <w:sz w:val="18"/>
          <w:szCs w:val="18"/>
        </w:rPr>
        <w:t>针以上，按</w:t>
      </w:r>
      <w:r>
        <w:rPr>
          <w:rFonts w:ascii="微软雅黑" w:eastAsia="微软雅黑" w:hAnsi="微软雅黑"/>
          <w:noProof/>
          <w:color w:val="000000" w:themeColor="text1"/>
          <w:sz w:val="18"/>
          <w:szCs w:val="18"/>
        </w:rPr>
        <w:drawing>
          <wp:inline distT="0" distB="0" distL="0" distR="0">
            <wp:extent cx="285750" cy="285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键保存；（数值越大倒缝针距越大）</w:t>
      </w:r>
    </w:p>
    <w:p w:rsidR="00C05BC4" w:rsidRDefault="00C05BC4">
      <w:pPr>
        <w:widowControl/>
      </w:pPr>
    </w:p>
    <w:p w:rsidR="00C05BC4" w:rsidRDefault="00330BA2">
      <w:pPr>
        <w:widowControl/>
        <w:rPr>
          <w:rFonts w:ascii="微软雅黑" w:eastAsia="微软雅黑" w:hAnsi="微软雅黑" w:cs="微软雅黑"/>
          <w:szCs w:val="21"/>
        </w:rPr>
      </w:pPr>
      <w:r>
        <w:rPr>
          <w:rFonts w:ascii="微软雅黑" w:eastAsia="微软雅黑" w:hAnsi="微软雅黑" w:cs="微软雅黑" w:hint="eastAsia"/>
          <w:b/>
          <w:bCs/>
          <w:szCs w:val="21"/>
        </w:rPr>
        <w:t xml:space="preserve">3  </w:t>
      </w:r>
      <w:r>
        <w:rPr>
          <w:rFonts w:ascii="微软雅黑" w:eastAsia="微软雅黑" w:hAnsi="微软雅黑" w:cs="微软雅黑" w:hint="eastAsia"/>
          <w:b/>
          <w:bCs/>
          <w:szCs w:val="21"/>
        </w:rPr>
        <w:t>参数说明</w:t>
      </w:r>
    </w:p>
    <w:p w:rsidR="00C05BC4" w:rsidRDefault="00330BA2">
      <w:pPr>
        <w:rPr>
          <w:rFonts w:ascii="微软雅黑" w:eastAsia="微软雅黑" w:hAnsi="微软雅黑" w:cs="微软雅黑"/>
          <w:b/>
          <w:bCs/>
          <w:szCs w:val="21"/>
        </w:rPr>
      </w:pPr>
      <w:r>
        <w:rPr>
          <w:rFonts w:ascii="微软雅黑" w:eastAsia="微软雅黑" w:hAnsi="微软雅黑" w:cs="微软雅黑" w:hint="eastAsia"/>
          <w:b/>
          <w:bCs/>
          <w:szCs w:val="21"/>
        </w:rPr>
        <w:t xml:space="preserve">3.1  </w:t>
      </w:r>
      <w:r>
        <w:rPr>
          <w:rFonts w:ascii="微软雅黑" w:eastAsia="微软雅黑" w:hAnsi="微软雅黑" w:cs="微软雅黑" w:hint="eastAsia"/>
          <w:b/>
          <w:bCs/>
          <w:szCs w:val="21"/>
        </w:rPr>
        <w:t>用户参数（开机后，长按</w:t>
      </w:r>
      <w:r>
        <w:rPr>
          <w:rFonts w:ascii="微软雅黑" w:eastAsia="微软雅黑" w:hAnsi="微软雅黑" w:cs="微软雅黑" w:hint="eastAsia"/>
          <w:b/>
          <w:bCs/>
          <w:szCs w:val="21"/>
        </w:rPr>
        <w:t>P</w:t>
      </w:r>
      <w:r>
        <w:rPr>
          <w:rFonts w:ascii="微软雅黑" w:eastAsia="微软雅黑" w:hAnsi="微软雅黑" w:cs="微软雅黑" w:hint="eastAsia"/>
          <w:b/>
          <w:bCs/>
          <w:szCs w:val="21"/>
        </w:rPr>
        <w:t>键进入）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C05BC4">
        <w:trPr>
          <w:trHeight w:val="106"/>
          <w:tblHeader/>
          <w:jc w:val="center"/>
        </w:trPr>
        <w:tc>
          <w:tcPr>
            <w:tcW w:w="851" w:type="dxa"/>
            <w:vAlign w:val="center"/>
          </w:tcPr>
          <w:p w:rsidR="00C05BC4" w:rsidRDefault="00330BA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参数项</w:t>
            </w:r>
          </w:p>
        </w:tc>
        <w:tc>
          <w:tcPr>
            <w:tcW w:w="2268" w:type="dxa"/>
            <w:vAlign w:val="center"/>
          </w:tcPr>
          <w:p w:rsidR="00C05BC4" w:rsidRDefault="00330BA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中文说明</w:t>
            </w:r>
          </w:p>
        </w:tc>
        <w:tc>
          <w:tcPr>
            <w:tcW w:w="1134" w:type="dxa"/>
            <w:vAlign w:val="center"/>
          </w:tcPr>
          <w:p w:rsidR="00C05BC4" w:rsidRDefault="00330BA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范围</w:t>
            </w:r>
          </w:p>
        </w:tc>
        <w:tc>
          <w:tcPr>
            <w:tcW w:w="1212" w:type="dxa"/>
            <w:vAlign w:val="center"/>
          </w:tcPr>
          <w:p w:rsidR="00C05BC4" w:rsidRDefault="00330BA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初始值</w:t>
            </w:r>
          </w:p>
        </w:tc>
        <w:tc>
          <w:tcPr>
            <w:tcW w:w="4535" w:type="dxa"/>
            <w:vAlign w:val="center"/>
          </w:tcPr>
          <w:p w:rsidR="00C05BC4" w:rsidRDefault="00330BA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内容值名称说明与备注</w:t>
            </w:r>
          </w:p>
        </w:tc>
      </w:tr>
      <w:tr w:rsidR="00C05BC4">
        <w:trPr>
          <w:trHeight w:val="191"/>
          <w:jc w:val="center"/>
        </w:trPr>
        <w:tc>
          <w:tcPr>
            <w:tcW w:w="851"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P01</w:t>
            </w:r>
          </w:p>
        </w:tc>
        <w:tc>
          <w:tcPr>
            <w:tcW w:w="2268" w:type="dxa"/>
            <w:vAlign w:val="center"/>
          </w:tcPr>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最高转速（</w:t>
            </w:r>
            <w:r>
              <w:rPr>
                <w:rFonts w:ascii="微软雅黑" w:eastAsia="微软雅黑" w:hAnsi="微软雅黑" w:cs="宋体" w:hint="eastAsia"/>
                <w:sz w:val="18"/>
                <w:szCs w:val="18"/>
              </w:rPr>
              <w:t>rpm</w:t>
            </w:r>
            <w:r>
              <w:rPr>
                <w:rFonts w:ascii="微软雅黑" w:eastAsia="微软雅黑" w:hAnsi="微软雅黑" w:cs="宋体" w:hint="eastAsia"/>
                <w:sz w:val="18"/>
                <w:szCs w:val="18"/>
              </w:rPr>
              <w:t>）</w:t>
            </w:r>
          </w:p>
        </w:tc>
        <w:tc>
          <w:tcPr>
            <w:tcW w:w="1134"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100-5000</w:t>
            </w:r>
          </w:p>
        </w:tc>
        <w:tc>
          <w:tcPr>
            <w:tcW w:w="1212"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4000</w:t>
            </w:r>
          </w:p>
        </w:tc>
        <w:tc>
          <w:tcPr>
            <w:tcW w:w="4535" w:type="dxa"/>
            <w:vAlign w:val="center"/>
          </w:tcPr>
          <w:p w:rsidR="00C05BC4" w:rsidRDefault="00C05BC4">
            <w:pPr>
              <w:snapToGrid w:val="0"/>
              <w:spacing w:line="250" w:lineRule="exact"/>
              <w:jc w:val="left"/>
              <w:rPr>
                <w:rFonts w:ascii="微软雅黑" w:eastAsia="微软雅黑" w:hAnsi="微软雅黑" w:cs="宋体"/>
                <w:sz w:val="18"/>
                <w:szCs w:val="18"/>
              </w:rPr>
            </w:pPr>
          </w:p>
        </w:tc>
      </w:tr>
      <w:tr w:rsidR="00C05BC4">
        <w:trPr>
          <w:trHeight w:val="413"/>
          <w:jc w:val="center"/>
        </w:trPr>
        <w:tc>
          <w:tcPr>
            <w:tcW w:w="851"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P02</w:t>
            </w:r>
          </w:p>
        </w:tc>
        <w:tc>
          <w:tcPr>
            <w:tcW w:w="2268" w:type="dxa"/>
            <w:vAlign w:val="center"/>
          </w:tcPr>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加速曲线调整（</w:t>
            </w:r>
            <w:r>
              <w:rPr>
                <w:rFonts w:ascii="微软雅黑" w:eastAsia="微软雅黑" w:hAnsi="微软雅黑" w:cs="宋体" w:hint="eastAsia"/>
                <w:sz w:val="18"/>
                <w:szCs w:val="18"/>
              </w:rPr>
              <w:t>%</w:t>
            </w:r>
            <w:r>
              <w:rPr>
                <w:rFonts w:ascii="微软雅黑" w:eastAsia="微软雅黑" w:hAnsi="微软雅黑" w:cs="宋体" w:hint="eastAsia"/>
                <w:sz w:val="18"/>
                <w:szCs w:val="18"/>
              </w:rPr>
              <w:t>）</w:t>
            </w:r>
          </w:p>
        </w:tc>
        <w:tc>
          <w:tcPr>
            <w:tcW w:w="1134"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10-100</w:t>
            </w:r>
          </w:p>
        </w:tc>
        <w:tc>
          <w:tcPr>
            <w:tcW w:w="1212"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80</w:t>
            </w:r>
          </w:p>
        </w:tc>
        <w:tc>
          <w:tcPr>
            <w:tcW w:w="4535" w:type="dxa"/>
            <w:vAlign w:val="center"/>
          </w:tcPr>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控速器爬升斜率设定</w:t>
            </w:r>
          </w:p>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斜率值愈大，速度愈陡；斜率值愈小，速度愈慢</w:t>
            </w:r>
          </w:p>
        </w:tc>
      </w:tr>
      <w:tr w:rsidR="00C05BC4">
        <w:trPr>
          <w:trHeight w:val="285"/>
          <w:jc w:val="center"/>
        </w:trPr>
        <w:tc>
          <w:tcPr>
            <w:tcW w:w="851"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P03</w:t>
            </w:r>
          </w:p>
        </w:tc>
        <w:tc>
          <w:tcPr>
            <w:tcW w:w="2268" w:type="dxa"/>
            <w:vAlign w:val="center"/>
          </w:tcPr>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针停定位选择</w:t>
            </w:r>
          </w:p>
        </w:tc>
        <w:tc>
          <w:tcPr>
            <w:tcW w:w="1134"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DN/UP</w:t>
            </w:r>
          </w:p>
        </w:tc>
        <w:tc>
          <w:tcPr>
            <w:tcW w:w="1212"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w:t>
            </w:r>
          </w:p>
        </w:tc>
        <w:tc>
          <w:tcPr>
            <w:tcW w:w="4535" w:type="dxa"/>
            <w:vAlign w:val="center"/>
          </w:tcPr>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UP</w:t>
            </w:r>
            <w:r>
              <w:rPr>
                <w:rFonts w:ascii="微软雅黑" w:eastAsia="微软雅黑" w:hAnsi="微软雅黑" w:cs="宋体" w:hint="eastAsia"/>
                <w:sz w:val="18"/>
                <w:szCs w:val="18"/>
              </w:rPr>
              <w:t>：上停针</w:t>
            </w:r>
            <w:r>
              <w:rPr>
                <w:rFonts w:ascii="微软雅黑" w:eastAsia="微软雅黑" w:hAnsi="微软雅黑" w:cs="宋体" w:hint="eastAsia"/>
                <w:sz w:val="18"/>
                <w:szCs w:val="18"/>
              </w:rPr>
              <w:t xml:space="preserve">  </w:t>
            </w:r>
          </w:p>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DN</w:t>
            </w:r>
            <w:r>
              <w:rPr>
                <w:rFonts w:ascii="微软雅黑" w:eastAsia="微软雅黑" w:hAnsi="微软雅黑" w:cs="宋体" w:hint="eastAsia"/>
                <w:sz w:val="18"/>
                <w:szCs w:val="18"/>
              </w:rPr>
              <w:t>：下停针</w:t>
            </w:r>
          </w:p>
        </w:tc>
      </w:tr>
      <w:tr w:rsidR="00C05BC4">
        <w:trPr>
          <w:trHeight w:val="287"/>
          <w:jc w:val="center"/>
        </w:trPr>
        <w:tc>
          <w:tcPr>
            <w:tcW w:w="851"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P04</w:t>
            </w:r>
          </w:p>
        </w:tc>
        <w:tc>
          <w:tcPr>
            <w:tcW w:w="2268" w:type="dxa"/>
            <w:vAlign w:val="center"/>
          </w:tcPr>
          <w:p w:rsidR="00C05BC4" w:rsidRDefault="00330BA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前加固</w:t>
            </w:r>
            <w:r>
              <w:rPr>
                <w:rFonts w:ascii="微软雅黑" w:eastAsia="微软雅黑" w:hAnsi="微软雅黑" w:cs="宋体" w:hint="eastAsia"/>
                <w:sz w:val="18"/>
                <w:szCs w:val="18"/>
              </w:rPr>
              <w:t>缝速度（</w:t>
            </w:r>
            <w:r>
              <w:rPr>
                <w:rFonts w:ascii="微软雅黑" w:eastAsia="微软雅黑" w:hAnsi="微软雅黑" w:cs="宋体" w:hint="eastAsia"/>
                <w:sz w:val="18"/>
                <w:szCs w:val="18"/>
              </w:rPr>
              <w:t>rpm</w:t>
            </w:r>
            <w:r>
              <w:rPr>
                <w:rFonts w:ascii="微软雅黑" w:eastAsia="微软雅黑" w:hAnsi="微软雅黑" w:cs="宋体" w:hint="eastAsia"/>
                <w:sz w:val="18"/>
                <w:szCs w:val="18"/>
              </w:rPr>
              <w:t>）</w:t>
            </w:r>
          </w:p>
        </w:tc>
        <w:tc>
          <w:tcPr>
            <w:tcW w:w="1134"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200-3200</w:t>
            </w:r>
          </w:p>
        </w:tc>
        <w:tc>
          <w:tcPr>
            <w:tcW w:w="1212"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1800</w:t>
            </w:r>
          </w:p>
        </w:tc>
        <w:tc>
          <w:tcPr>
            <w:tcW w:w="4535" w:type="dxa"/>
            <w:vAlign w:val="center"/>
          </w:tcPr>
          <w:p w:rsidR="00C05BC4" w:rsidRDefault="00C05BC4">
            <w:pPr>
              <w:snapToGrid w:val="0"/>
              <w:spacing w:line="250" w:lineRule="exact"/>
              <w:jc w:val="left"/>
              <w:rPr>
                <w:rFonts w:ascii="微软雅黑" w:eastAsia="微软雅黑" w:hAnsi="微软雅黑" w:cs="宋体"/>
                <w:sz w:val="18"/>
                <w:szCs w:val="18"/>
              </w:rPr>
            </w:pPr>
          </w:p>
        </w:tc>
      </w:tr>
      <w:tr w:rsidR="00C05BC4">
        <w:trPr>
          <w:trHeight w:val="277"/>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P05</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后加固缝速度（</w:t>
            </w:r>
            <w:r>
              <w:rPr>
                <w:rFonts w:ascii="微软雅黑" w:eastAsia="微软雅黑" w:hAnsi="微软雅黑" w:cs="宋体" w:hint="eastAsia"/>
                <w:color w:val="000000" w:themeColor="text1"/>
                <w:sz w:val="18"/>
                <w:szCs w:val="18"/>
              </w:rPr>
              <w:t>rpm</w:t>
            </w:r>
            <w:r>
              <w:rPr>
                <w:rFonts w:ascii="微软雅黑" w:eastAsia="微软雅黑" w:hAnsi="微软雅黑" w:cs="宋体" w:hint="eastAsia"/>
                <w:color w:val="000000" w:themeColor="text1"/>
                <w:sz w:val="18"/>
                <w:szCs w:val="18"/>
              </w:rPr>
              <w:t>）</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200-3200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1800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281"/>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P06</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W</w:t>
            </w:r>
            <w:r>
              <w:rPr>
                <w:rFonts w:ascii="微软雅黑" w:eastAsia="微软雅黑" w:hAnsi="微软雅黑" w:cs="宋体" w:hint="eastAsia"/>
                <w:color w:val="000000" w:themeColor="text1"/>
                <w:sz w:val="18"/>
                <w:szCs w:val="18"/>
              </w:rPr>
              <w:t>缝速度（</w:t>
            </w:r>
            <w:r>
              <w:rPr>
                <w:rFonts w:ascii="微软雅黑" w:eastAsia="微软雅黑" w:hAnsi="微软雅黑" w:cs="宋体" w:hint="eastAsia"/>
                <w:color w:val="000000" w:themeColor="text1"/>
                <w:sz w:val="18"/>
                <w:szCs w:val="18"/>
              </w:rPr>
              <w:t>rpm</w:t>
            </w:r>
            <w:r>
              <w:rPr>
                <w:rFonts w:ascii="微软雅黑" w:eastAsia="微软雅黑" w:hAnsi="微软雅黑" w:cs="宋体" w:hint="eastAsia"/>
                <w:color w:val="000000" w:themeColor="text1"/>
                <w:sz w:val="18"/>
                <w:szCs w:val="18"/>
              </w:rPr>
              <w:t>）</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200-3200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1800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11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P07</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慢速起缝速度（</w:t>
            </w:r>
            <w:r>
              <w:rPr>
                <w:rFonts w:ascii="微软雅黑" w:eastAsia="微软雅黑" w:hAnsi="微软雅黑" w:cs="宋体" w:hint="eastAsia"/>
                <w:color w:val="000000" w:themeColor="text1"/>
                <w:sz w:val="18"/>
                <w:szCs w:val="18"/>
              </w:rPr>
              <w:t>rpm</w:t>
            </w:r>
            <w:r>
              <w:rPr>
                <w:rFonts w:ascii="微软雅黑" w:eastAsia="微软雅黑" w:hAnsi="微软雅黑" w:cs="宋体" w:hint="eastAsia"/>
                <w:color w:val="000000" w:themeColor="text1"/>
                <w:sz w:val="18"/>
                <w:szCs w:val="18"/>
              </w:rPr>
              <w:t>）</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200-1500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400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261"/>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P08</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慢速起缝针数（针）</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sz w:val="18"/>
                <w:szCs w:val="18"/>
              </w:rPr>
              <w:t>1-15</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323"/>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P09</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自动多段缝速度（</w:t>
            </w:r>
            <w:r>
              <w:rPr>
                <w:rFonts w:ascii="微软雅黑" w:eastAsia="微软雅黑" w:hAnsi="微软雅黑" w:cs="宋体" w:hint="eastAsia"/>
                <w:color w:val="000000" w:themeColor="text1"/>
                <w:sz w:val="18"/>
                <w:szCs w:val="18"/>
              </w:rPr>
              <w:t>rpm</w:t>
            </w:r>
            <w:r>
              <w:rPr>
                <w:rFonts w:ascii="微软雅黑" w:eastAsia="微软雅黑" w:hAnsi="微软雅黑" w:cs="宋体" w:hint="eastAsia"/>
                <w:color w:val="000000" w:themeColor="text1"/>
                <w:sz w:val="18"/>
                <w:szCs w:val="18"/>
              </w:rPr>
              <w:t>）</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200-4000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3700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触发自动功能键按下时的速度设定</w:t>
            </w:r>
          </w:p>
        </w:tc>
      </w:tr>
      <w:tr w:rsidR="00C05BC4">
        <w:trPr>
          <w:trHeight w:val="1287"/>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P10</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多段缝后自动执行后加固缝功能（不补针功能设定）</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r>
              <w:rPr>
                <w:rFonts w:ascii="微软雅黑" w:eastAsia="微软雅黑" w:hAnsi="微软雅黑" w:cs="宋体" w:hint="eastAsia"/>
                <w:color w:val="000000" w:themeColor="text1"/>
                <w:sz w:val="18"/>
                <w:szCs w:val="18"/>
              </w:rPr>
              <w:t>：在执行完最后一段多段缝后，将自动执行后加固缝动作。</w:t>
            </w:r>
          </w:p>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注：亦即在任何缝制模式下，不能作补针功能。</w:t>
            </w:r>
          </w:p>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r>
              <w:rPr>
                <w:rFonts w:ascii="微软雅黑" w:eastAsia="微软雅黑" w:hAnsi="微软雅黑" w:cs="宋体" w:hint="eastAsia"/>
                <w:color w:val="000000" w:themeColor="text1"/>
                <w:sz w:val="18"/>
                <w:szCs w:val="18"/>
              </w:rPr>
              <w:t>：在执行完最后一段多段缝后，将无法自动执行后加固缝功能，必须重新再作前或全后踏动作时可。</w:t>
            </w:r>
          </w:p>
        </w:tc>
      </w:tr>
      <w:tr w:rsidR="00C05BC4">
        <w:trPr>
          <w:trHeight w:val="517"/>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lastRenderedPageBreak/>
              <w:t>P12</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前加固缝运动模式选择</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sz w:val="18"/>
                <w:szCs w:val="18"/>
              </w:rPr>
              <w:t>0-1</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w:t>
            </w:r>
            <w:r>
              <w:rPr>
                <w:rFonts w:ascii="微软雅黑" w:eastAsia="微软雅黑" w:hAnsi="微软雅黑" w:cs="宋体" w:hint="eastAsia"/>
                <w:color w:val="000000" w:themeColor="text1"/>
                <w:sz w:val="18"/>
                <w:szCs w:val="18"/>
              </w:rPr>
              <w:t>：受踏板控制，可任意停止</w:t>
            </w:r>
          </w:p>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w:t>
            </w:r>
            <w:r>
              <w:rPr>
                <w:rFonts w:ascii="微软雅黑" w:eastAsia="微软雅黑" w:hAnsi="微软雅黑" w:cs="宋体" w:hint="eastAsia"/>
                <w:color w:val="000000" w:themeColor="text1"/>
                <w:sz w:val="18"/>
                <w:szCs w:val="18"/>
              </w:rPr>
              <w:t>：轻触踏板，即自动执行前加固缝</w:t>
            </w:r>
          </w:p>
        </w:tc>
      </w:tr>
      <w:tr w:rsidR="00C05BC4">
        <w:trPr>
          <w:trHeight w:val="147"/>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P13</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前加固缝结束点操作模式选择</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CON/STP</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CON</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CON</w:t>
            </w:r>
            <w:r>
              <w:rPr>
                <w:rFonts w:ascii="微软雅黑" w:eastAsia="微软雅黑" w:hAnsi="微软雅黑" w:cs="宋体" w:hint="eastAsia"/>
                <w:color w:val="000000" w:themeColor="text1"/>
                <w:sz w:val="18"/>
                <w:szCs w:val="18"/>
              </w:rPr>
              <w:t>：前加固缝段完成后，自动连续下一段功能</w:t>
            </w:r>
          </w:p>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STP</w:t>
            </w:r>
            <w:r>
              <w:rPr>
                <w:rFonts w:ascii="微软雅黑" w:eastAsia="微软雅黑" w:hAnsi="微软雅黑" w:cs="宋体" w:hint="eastAsia"/>
                <w:color w:val="000000" w:themeColor="text1"/>
                <w:sz w:val="18"/>
                <w:szCs w:val="18"/>
              </w:rPr>
              <w:t>：前加固缝段针数完成后自动停止</w:t>
            </w:r>
          </w:p>
        </w:tc>
      </w:tr>
      <w:tr w:rsidR="00C05BC4">
        <w:trPr>
          <w:trHeight w:val="90"/>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P14</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慢速启动</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r>
              <w:rPr>
                <w:rFonts w:ascii="微软雅黑" w:eastAsia="微软雅黑" w:hAnsi="微软雅黑" w:cs="宋体"/>
                <w:color w:val="000000" w:themeColor="text1"/>
                <w:sz w:val="18"/>
                <w:szCs w:val="18"/>
              </w:rPr>
              <w:t>/</w:t>
            </w:r>
            <w:r>
              <w:rPr>
                <w:rFonts w:ascii="微软雅黑" w:eastAsia="微软雅黑" w:hAnsi="微软雅黑" w:cs="宋体" w:hint="eastAsia"/>
                <w:color w:val="000000" w:themeColor="text1"/>
                <w:sz w:val="18"/>
                <w:szCs w:val="18"/>
              </w:rPr>
              <w:t>OFF</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cantSplit/>
          <w:trHeight w:val="90"/>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P16</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手动倒缝限速</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0-3200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数值小于</w:t>
            </w:r>
            <w:r>
              <w:rPr>
                <w:rFonts w:ascii="微软雅黑" w:eastAsia="微软雅黑" w:hAnsi="微软雅黑" w:cs="宋体" w:hint="eastAsia"/>
                <w:color w:val="000000" w:themeColor="text1"/>
                <w:kern w:val="0"/>
                <w:sz w:val="18"/>
                <w:szCs w:val="18"/>
                <w:lang w:bidi="ar"/>
              </w:rPr>
              <w:t>100</w:t>
            </w:r>
            <w:r>
              <w:rPr>
                <w:rFonts w:ascii="微软雅黑" w:eastAsia="微软雅黑" w:hAnsi="微软雅黑" w:cs="宋体" w:hint="eastAsia"/>
                <w:color w:val="000000" w:themeColor="text1"/>
                <w:kern w:val="0"/>
                <w:sz w:val="18"/>
                <w:szCs w:val="18"/>
                <w:lang w:bidi="ar"/>
              </w:rPr>
              <w:t>时功能关闭</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自动计件选择</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P41</w:t>
            </w:r>
            <w:r>
              <w:rPr>
                <w:rFonts w:ascii="微软雅黑" w:eastAsia="微软雅黑" w:hAnsi="微软雅黑" w:cs="宋体" w:hint="eastAsia"/>
                <w:color w:val="000000" w:themeColor="text1"/>
                <w:kern w:val="0"/>
                <w:sz w:val="18"/>
                <w:szCs w:val="18"/>
                <w:lang w:bidi="ar"/>
              </w:rPr>
              <w:t>项计数器不自动计数</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color w:val="000000" w:themeColor="text1"/>
                <w:kern w:val="0"/>
                <w:sz w:val="18"/>
                <w:szCs w:val="18"/>
                <w:lang w:bidi="ar"/>
              </w:rPr>
              <w:t>-9</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P41</w:t>
            </w:r>
            <w:r>
              <w:rPr>
                <w:rFonts w:ascii="微软雅黑" w:eastAsia="微软雅黑" w:hAnsi="微软雅黑" w:cs="宋体" w:hint="eastAsia"/>
                <w:color w:val="000000" w:themeColor="text1"/>
                <w:kern w:val="0"/>
                <w:sz w:val="18"/>
                <w:szCs w:val="18"/>
                <w:lang w:bidi="ar"/>
              </w:rPr>
              <w:t>项计数器每切线</w:t>
            </w:r>
            <w:r>
              <w:rPr>
                <w:rFonts w:ascii="微软雅黑" w:eastAsia="微软雅黑" w:hAnsi="微软雅黑" w:cs="宋体" w:hint="eastAsia"/>
                <w:color w:val="000000" w:themeColor="text1"/>
                <w:kern w:val="0"/>
                <w:sz w:val="18"/>
                <w:szCs w:val="18"/>
                <w:lang w:bidi="ar"/>
              </w:rPr>
              <w:t>1-9</w:t>
            </w:r>
            <w:r>
              <w:rPr>
                <w:rFonts w:ascii="微软雅黑" w:eastAsia="微软雅黑" w:hAnsi="微软雅黑" w:cs="宋体" w:hint="eastAsia"/>
                <w:color w:val="000000" w:themeColor="text1"/>
                <w:kern w:val="0"/>
                <w:sz w:val="18"/>
                <w:szCs w:val="18"/>
                <w:lang w:bidi="ar"/>
              </w:rPr>
              <w:t>次自动计数一件</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hint="eastAsia"/>
                <w:color w:val="000000" w:themeColor="text1"/>
                <w:sz w:val="18"/>
                <w:szCs w:val="18"/>
              </w:rPr>
              <w:t>前加固缝补偿</w:t>
            </w:r>
            <w:r>
              <w:rPr>
                <w:rFonts w:ascii="微软雅黑" w:eastAsia="微软雅黑" w:hAnsi="微软雅黑" w:hint="eastAsia"/>
                <w:color w:val="000000" w:themeColor="text1"/>
                <w:sz w:val="18"/>
                <w:szCs w:val="18"/>
              </w:rPr>
              <w:t>1</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162</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Calibri" w:hint="eastAsia"/>
                <w:color w:val="000000" w:themeColor="text1"/>
                <w:sz w:val="18"/>
                <w:szCs w:val="18"/>
              </w:rPr>
              <w:t>0</w:t>
            </w:r>
            <w:r>
              <w:rPr>
                <w:rFonts w:ascii="微软雅黑" w:eastAsia="微软雅黑" w:hAnsi="微软雅黑"/>
                <w:color w:val="000000" w:themeColor="text1"/>
                <w:sz w:val="18"/>
                <w:szCs w:val="18"/>
              </w:rPr>
              <w:object w:dxaOrig="401" w:dyaOrig="213">
                <v:shape id="_x0000_i1025" type="#_x0000_t75" style="width:20.25pt;height:10.5pt" o:ole="">
                  <v:imagedata r:id="rId32" o:title=""/>
                </v:shape>
                <o:OLEObject Type="Embed" ProgID="Visio.Drawing.11" ShapeID="_x0000_i1025" DrawAspect="Content" ObjectID="_1668665080" r:id="rId33"/>
              </w:object>
            </w:r>
            <w:r>
              <w:rPr>
                <w:rFonts w:ascii="微软雅黑" w:eastAsia="微软雅黑" w:hAnsi="微软雅黑" w:cs="Calibri" w:hint="eastAsia"/>
                <w:color w:val="000000" w:themeColor="text1"/>
                <w:sz w:val="18"/>
                <w:szCs w:val="18"/>
              </w:rPr>
              <w:t>200</w:t>
            </w:r>
            <w:r>
              <w:rPr>
                <w:rFonts w:ascii="微软雅黑" w:eastAsia="微软雅黑" w:hAnsi="微软雅黑" w:hint="eastAsia"/>
                <w:color w:val="000000" w:themeColor="text1"/>
                <w:sz w:val="18"/>
                <w:szCs w:val="18"/>
              </w:rPr>
              <w:t>动作逐步滞后</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hint="eastAsia"/>
                <w:color w:val="000000" w:themeColor="text1"/>
                <w:sz w:val="18"/>
                <w:szCs w:val="18"/>
              </w:rPr>
              <w:t>前加固缝补偿</w:t>
            </w:r>
            <w:r>
              <w:rPr>
                <w:rFonts w:ascii="微软雅黑" w:eastAsia="微软雅黑" w:hAnsi="微软雅黑" w:hint="eastAsia"/>
                <w:color w:val="000000" w:themeColor="text1"/>
                <w:sz w:val="18"/>
                <w:szCs w:val="18"/>
              </w:rPr>
              <w:t>2</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162</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Calibri" w:hint="eastAsia"/>
                <w:color w:val="000000" w:themeColor="text1"/>
                <w:sz w:val="18"/>
                <w:szCs w:val="18"/>
              </w:rPr>
              <w:t>0</w:t>
            </w:r>
            <w:r>
              <w:rPr>
                <w:rFonts w:ascii="微软雅黑" w:eastAsia="微软雅黑" w:hAnsi="微软雅黑"/>
                <w:color w:val="000000" w:themeColor="text1"/>
                <w:sz w:val="18"/>
                <w:szCs w:val="18"/>
              </w:rPr>
              <w:object w:dxaOrig="401" w:dyaOrig="213">
                <v:shape id="_x0000_i1026" type="#_x0000_t75" style="width:20.25pt;height:10.5pt" o:ole="">
                  <v:imagedata r:id="rId32" o:title=""/>
                </v:shape>
                <o:OLEObject Type="Embed" ProgID="Visio.Drawing.11" ShapeID="_x0000_i1026" DrawAspect="Content" ObjectID="_1668665081" r:id="rId34"/>
              </w:object>
            </w:r>
            <w:r>
              <w:rPr>
                <w:rFonts w:ascii="微软雅黑" w:eastAsia="微软雅黑" w:hAnsi="微软雅黑" w:cs="Calibri" w:hint="eastAsia"/>
                <w:color w:val="000000" w:themeColor="text1"/>
                <w:sz w:val="18"/>
                <w:szCs w:val="18"/>
              </w:rPr>
              <w:t>200</w:t>
            </w:r>
            <w:r>
              <w:rPr>
                <w:rFonts w:ascii="微软雅黑" w:eastAsia="微软雅黑" w:hAnsi="微软雅黑" w:hint="eastAsia"/>
                <w:color w:val="000000" w:themeColor="text1"/>
                <w:sz w:val="18"/>
                <w:szCs w:val="18"/>
              </w:rPr>
              <w:t>动作逐步滞后</w:t>
            </w:r>
          </w:p>
        </w:tc>
      </w:tr>
      <w:tr w:rsidR="00C05BC4">
        <w:trPr>
          <w:cantSplit/>
          <w:trHeight w:val="265"/>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P20</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后加固缝运动模式选择</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：人工，受踏板控制，可任意停止与启动</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hint="eastAsia"/>
                <w:color w:val="000000" w:themeColor="text1"/>
                <w:kern w:val="0"/>
                <w:sz w:val="18"/>
                <w:szCs w:val="18"/>
                <w:lang w:bidi="ar"/>
              </w:rPr>
              <w:t>：自动，轻触踏板，自动执行回缝动作</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P21</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踏板前踩运行位置</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30-1000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520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P22</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踏板回中位置</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30-1000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420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P23</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踏板抬压脚位置</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30-1000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270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P24</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踏板剪线位置</w:t>
            </w:r>
            <w:r>
              <w:rPr>
                <w:rFonts w:ascii="微软雅黑" w:eastAsia="微软雅黑" w:hAnsi="微软雅黑" w:cs="宋体" w:hint="eastAsia"/>
                <w:sz w:val="18"/>
                <w:szCs w:val="18"/>
              </w:rPr>
              <w:t>1</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30-500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130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开启自动抬压脚，踏板剪线位置</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P25</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后加固缝补偿</w:t>
            </w:r>
            <w:r>
              <w:rPr>
                <w:rFonts w:ascii="微软雅黑" w:eastAsia="微软雅黑" w:hAnsi="微软雅黑" w:hint="eastAsia"/>
                <w:color w:val="000000" w:themeColor="text1"/>
                <w:sz w:val="18"/>
                <w:szCs w:val="18"/>
              </w:rPr>
              <w:t>3</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0-200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162</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Calibri" w:hint="eastAsia"/>
                <w:color w:val="000000" w:themeColor="text1"/>
                <w:sz w:val="18"/>
                <w:szCs w:val="18"/>
              </w:rPr>
              <w:t>0</w:t>
            </w:r>
            <w:r>
              <w:rPr>
                <w:rFonts w:ascii="微软雅黑" w:eastAsia="微软雅黑" w:hAnsi="微软雅黑"/>
                <w:color w:val="000000" w:themeColor="text1"/>
                <w:sz w:val="18"/>
                <w:szCs w:val="18"/>
              </w:rPr>
              <w:object w:dxaOrig="401" w:dyaOrig="213">
                <v:shape id="_x0000_i1027" type="#_x0000_t75" style="width:20.25pt;height:10.5pt" o:ole="">
                  <v:imagedata r:id="rId32" o:title=""/>
                </v:shape>
                <o:OLEObject Type="Embed" ProgID="Visio.Drawing.11" ShapeID="_x0000_i1027" DrawAspect="Content" ObjectID="_1668665082" r:id="rId35"/>
              </w:object>
            </w:r>
            <w:r>
              <w:rPr>
                <w:rFonts w:ascii="微软雅黑" w:eastAsia="微软雅黑" w:hAnsi="微软雅黑" w:cs="Calibri" w:hint="eastAsia"/>
                <w:color w:val="000000" w:themeColor="text1"/>
                <w:sz w:val="18"/>
                <w:szCs w:val="18"/>
              </w:rPr>
              <w:t>200</w:t>
            </w:r>
            <w:r>
              <w:rPr>
                <w:rFonts w:ascii="微软雅黑" w:eastAsia="微软雅黑" w:hAnsi="微软雅黑" w:hint="eastAsia"/>
                <w:color w:val="000000" w:themeColor="text1"/>
                <w:sz w:val="18"/>
                <w:szCs w:val="18"/>
              </w:rPr>
              <w:t>动作逐步滞后</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P26</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后加固缝补偿</w:t>
            </w:r>
            <w:r>
              <w:rPr>
                <w:rFonts w:ascii="微软雅黑" w:eastAsia="微软雅黑" w:hAnsi="微软雅黑" w:hint="eastAsia"/>
                <w:color w:val="000000" w:themeColor="text1"/>
                <w:sz w:val="18"/>
                <w:szCs w:val="18"/>
              </w:rPr>
              <w:t>4</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0-200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162</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Calibri" w:hint="eastAsia"/>
                <w:color w:val="000000" w:themeColor="text1"/>
                <w:sz w:val="18"/>
                <w:szCs w:val="18"/>
              </w:rPr>
              <w:t>0</w:t>
            </w:r>
            <w:r>
              <w:rPr>
                <w:rFonts w:ascii="微软雅黑" w:eastAsia="微软雅黑" w:hAnsi="微软雅黑"/>
                <w:color w:val="000000" w:themeColor="text1"/>
                <w:sz w:val="18"/>
                <w:szCs w:val="18"/>
              </w:rPr>
              <w:object w:dxaOrig="401" w:dyaOrig="213">
                <v:shape id="_x0000_i1028" type="#_x0000_t75" style="width:20.25pt;height:10.5pt" o:ole="">
                  <v:imagedata r:id="rId32" o:title=""/>
                </v:shape>
                <o:OLEObject Type="Embed" ProgID="Visio.Drawing.11" ShapeID="_x0000_i1028" DrawAspect="Content" ObjectID="_1668665083" r:id="rId36"/>
              </w:object>
            </w:r>
            <w:r>
              <w:rPr>
                <w:rFonts w:ascii="微软雅黑" w:eastAsia="微软雅黑" w:hAnsi="微软雅黑" w:cs="Calibri" w:hint="eastAsia"/>
                <w:color w:val="000000" w:themeColor="text1"/>
                <w:sz w:val="18"/>
                <w:szCs w:val="18"/>
              </w:rPr>
              <w:t>200</w:t>
            </w:r>
            <w:r>
              <w:rPr>
                <w:rFonts w:ascii="微软雅黑" w:eastAsia="微软雅黑" w:hAnsi="微软雅黑" w:hint="eastAsia"/>
                <w:color w:val="000000" w:themeColor="text1"/>
                <w:sz w:val="18"/>
                <w:szCs w:val="18"/>
              </w:rPr>
              <w:t>动作逐步滞后</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P27</w:t>
            </w:r>
          </w:p>
        </w:tc>
        <w:tc>
          <w:tcPr>
            <w:tcW w:w="2268" w:type="dxa"/>
            <w:vAlign w:val="center"/>
          </w:tcPr>
          <w:p w:rsidR="00C05BC4" w:rsidRDefault="00330BA2">
            <w:pPr>
              <w:snapToGrid w:val="0"/>
              <w:spacing w:line="250" w:lineRule="exact"/>
              <w:jc w:val="left"/>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踏板剪线位置</w:t>
            </w:r>
            <w:r>
              <w:rPr>
                <w:rFonts w:ascii="微软雅黑" w:eastAsia="微软雅黑" w:hAnsi="微软雅黑" w:hint="eastAsia"/>
                <w:color w:val="000000" w:themeColor="text1"/>
                <w:sz w:val="18"/>
                <w:szCs w:val="18"/>
              </w:rPr>
              <w:t>2</w:t>
            </w:r>
          </w:p>
        </w:tc>
        <w:tc>
          <w:tcPr>
            <w:tcW w:w="1134"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30-500</w:t>
            </w:r>
          </w:p>
        </w:tc>
        <w:tc>
          <w:tcPr>
            <w:tcW w:w="1212" w:type="dxa"/>
            <w:vAlign w:val="center"/>
          </w:tcPr>
          <w:p w:rsidR="00C05BC4" w:rsidRDefault="00330BA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220</w:t>
            </w:r>
          </w:p>
        </w:tc>
        <w:tc>
          <w:tcPr>
            <w:tcW w:w="4535" w:type="dxa"/>
            <w:vAlign w:val="center"/>
          </w:tcPr>
          <w:p w:rsidR="00C05BC4" w:rsidRDefault="00330BA2">
            <w:pPr>
              <w:snapToGrid w:val="0"/>
              <w:spacing w:line="250" w:lineRule="exact"/>
              <w:jc w:val="left"/>
              <w:rPr>
                <w:rFonts w:ascii="微软雅黑" w:eastAsia="微软雅黑" w:hAnsi="微软雅黑" w:cs="Calibri"/>
                <w:sz w:val="18"/>
                <w:szCs w:val="18"/>
              </w:rPr>
            </w:pPr>
            <w:r>
              <w:rPr>
                <w:rFonts w:ascii="微软雅黑" w:eastAsia="微软雅黑" w:hAnsi="微软雅黑" w:cs="Calibri" w:hint="eastAsia"/>
                <w:sz w:val="18"/>
                <w:szCs w:val="18"/>
              </w:rPr>
              <w:t>关闭自动抬压脚，踏板剪线位置</w:t>
            </w:r>
          </w:p>
        </w:tc>
      </w:tr>
      <w:tr w:rsidR="00C05BC4">
        <w:trPr>
          <w:cantSplit/>
          <w:trHeight w:val="496"/>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W</w:t>
            </w:r>
            <w:r>
              <w:rPr>
                <w:rFonts w:ascii="微软雅黑" w:eastAsia="微软雅黑" w:hAnsi="微软雅黑" w:cs="宋体" w:hint="eastAsia"/>
                <w:color w:val="000000" w:themeColor="text1"/>
                <w:kern w:val="0"/>
                <w:sz w:val="18"/>
                <w:szCs w:val="18"/>
                <w:lang w:bidi="ar"/>
              </w:rPr>
              <w:t>缝运动模式选择</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：受踏板控制，可任意停止与启动；</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hint="eastAsia"/>
                <w:color w:val="000000" w:themeColor="text1"/>
                <w:kern w:val="0"/>
                <w:sz w:val="18"/>
                <w:szCs w:val="18"/>
                <w:lang w:bidi="ar"/>
              </w:rPr>
              <w:t>：轻触踏板，自动执行回缝动作；</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P29</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剪线停车力度</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1-45</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P32</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W</w:t>
            </w:r>
            <w:r>
              <w:rPr>
                <w:rFonts w:ascii="微软雅黑" w:eastAsia="微软雅黑" w:hAnsi="微软雅黑" w:hint="eastAsia"/>
                <w:color w:val="000000" w:themeColor="text1"/>
                <w:sz w:val="18"/>
                <w:szCs w:val="18"/>
              </w:rPr>
              <w:t>缝补偿</w:t>
            </w:r>
            <w:r>
              <w:rPr>
                <w:rFonts w:ascii="微软雅黑" w:eastAsia="微软雅黑" w:hAnsi="微软雅黑" w:hint="eastAsia"/>
                <w:color w:val="000000" w:themeColor="text1"/>
                <w:sz w:val="18"/>
                <w:szCs w:val="18"/>
              </w:rPr>
              <w:t>5</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0-200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162</w:t>
            </w:r>
          </w:p>
        </w:tc>
        <w:tc>
          <w:tcPr>
            <w:tcW w:w="4535" w:type="dxa"/>
            <w:vAlign w:val="center"/>
          </w:tcPr>
          <w:p w:rsidR="00C05BC4" w:rsidRDefault="00C05BC4">
            <w:pPr>
              <w:spacing w:line="250" w:lineRule="exact"/>
              <w:jc w:val="left"/>
              <w:rPr>
                <w:rFonts w:ascii="微软雅黑" w:eastAsia="微软雅黑" w:hAnsi="微软雅黑" w:cs="宋体"/>
                <w:color w:val="000000" w:themeColor="text1"/>
                <w:sz w:val="18"/>
                <w:szCs w:val="18"/>
                <w:lang w:val="zh-CN"/>
              </w:rPr>
            </w:pP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P33</w:t>
            </w:r>
          </w:p>
        </w:tc>
        <w:tc>
          <w:tcPr>
            <w:tcW w:w="2268" w:type="dxa"/>
            <w:vAlign w:val="center"/>
          </w:tcPr>
          <w:p w:rsidR="00C05BC4" w:rsidRDefault="00330BA2">
            <w:pPr>
              <w:widowControl/>
              <w:spacing w:line="250" w:lineRule="exact"/>
              <w:jc w:val="left"/>
              <w:textAlignment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W</w:t>
            </w:r>
            <w:r>
              <w:rPr>
                <w:rFonts w:ascii="微软雅黑" w:eastAsia="微软雅黑" w:hAnsi="微软雅黑" w:hint="eastAsia"/>
                <w:color w:val="000000" w:themeColor="text1"/>
                <w:sz w:val="18"/>
                <w:szCs w:val="18"/>
              </w:rPr>
              <w:t>缝补偿</w:t>
            </w:r>
            <w:r>
              <w:rPr>
                <w:rFonts w:ascii="微软雅黑" w:eastAsia="微软雅黑" w:hAnsi="微软雅黑" w:hint="eastAsia"/>
                <w:color w:val="000000" w:themeColor="text1"/>
                <w:sz w:val="18"/>
                <w:szCs w:val="18"/>
              </w:rPr>
              <w:t>6</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162</w:t>
            </w:r>
          </w:p>
        </w:tc>
        <w:tc>
          <w:tcPr>
            <w:tcW w:w="4535" w:type="dxa"/>
            <w:vAlign w:val="center"/>
          </w:tcPr>
          <w:p w:rsidR="00C05BC4" w:rsidRDefault="00C05BC4">
            <w:pPr>
              <w:spacing w:line="250" w:lineRule="exact"/>
              <w:jc w:val="left"/>
              <w:rPr>
                <w:rFonts w:ascii="微软雅黑" w:eastAsia="微软雅黑" w:hAnsi="微软雅黑" w:cs="宋体"/>
                <w:color w:val="000000" w:themeColor="text1"/>
                <w:sz w:val="18"/>
                <w:szCs w:val="18"/>
                <w:lang w:val="zh-CN"/>
              </w:rPr>
            </w:pP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多段缝运动模式选择</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A/M</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A</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A</w:t>
            </w:r>
            <w:r>
              <w:rPr>
                <w:rFonts w:ascii="微软雅黑" w:eastAsia="微软雅黑" w:hAnsi="微软雅黑" w:cs="宋体" w:hint="eastAsia"/>
                <w:color w:val="000000" w:themeColor="text1"/>
                <w:kern w:val="0"/>
                <w:sz w:val="18"/>
                <w:szCs w:val="18"/>
                <w:lang w:bidi="ar"/>
              </w:rPr>
              <w:t>：轻触脚踏板，即自动执行多段缝动作；</w:t>
            </w:r>
            <w:r>
              <w:rPr>
                <w:rFonts w:ascii="微软雅黑" w:eastAsia="微软雅黑" w:hAnsi="微软雅黑" w:cs="宋体" w:hint="eastAsia"/>
                <w:color w:val="000000" w:themeColor="text1"/>
                <w:kern w:val="0"/>
                <w:sz w:val="18"/>
                <w:szCs w:val="18"/>
                <w:lang w:bidi="ar"/>
              </w:rPr>
              <w:br/>
              <w:t>M</w:t>
            </w:r>
            <w:r>
              <w:rPr>
                <w:rFonts w:ascii="微软雅黑" w:eastAsia="微软雅黑" w:hAnsi="微软雅黑" w:cs="宋体" w:hint="eastAsia"/>
                <w:color w:val="000000" w:themeColor="text1"/>
                <w:kern w:val="0"/>
                <w:sz w:val="18"/>
                <w:szCs w:val="18"/>
                <w:lang w:bidi="ar"/>
              </w:rPr>
              <w:t>：受脚踏板控制，可任意停止与启动；</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P35</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抬压脚时松线功能设置</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0-2</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r>
              <w:rPr>
                <w:rFonts w:ascii="微软雅黑" w:eastAsia="微软雅黑" w:hAnsi="微软雅黑" w:cs="宋体" w:hint="eastAsia"/>
                <w:color w:val="000000" w:themeColor="text1"/>
                <w:kern w:val="0"/>
                <w:sz w:val="18"/>
                <w:szCs w:val="18"/>
                <w:lang w:bidi="ar"/>
              </w:rPr>
              <w:t>：抬压脚时松线出力功能开启，中途停车时松线出力功能关闭</w:t>
            </w:r>
          </w:p>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w:t>
            </w:r>
            <w:r>
              <w:rPr>
                <w:rFonts w:ascii="微软雅黑" w:eastAsia="微软雅黑" w:hAnsi="微软雅黑" w:cs="宋体" w:hint="eastAsia"/>
                <w:color w:val="000000" w:themeColor="text1"/>
                <w:kern w:val="0"/>
                <w:sz w:val="18"/>
                <w:szCs w:val="18"/>
                <w:lang w:bidi="ar"/>
              </w:rPr>
              <w:t>：抬压脚时松线出力功能和中途停车时松线出力功能开启</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P36</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松线功能设定</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t>1</w:t>
            </w:r>
            <w:r>
              <w:rPr>
                <w:rFonts w:ascii="微软雅黑" w:eastAsia="微软雅黑" w:hAnsi="微软雅黑" w:cs="宋体" w:hint="eastAsia"/>
                <w:color w:val="000000" w:themeColor="text1"/>
                <w:kern w:val="0"/>
                <w:sz w:val="18"/>
                <w:szCs w:val="18"/>
                <w:lang w:bidi="ar"/>
              </w:rPr>
              <w:t>：开启；</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电子夹线器力度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t>1</w:t>
            </w:r>
            <w:r>
              <w:rPr>
                <w:rFonts w:ascii="微软雅黑" w:eastAsia="微软雅黑" w:hAnsi="微软雅黑" w:cs="宋体" w:hint="eastAsia"/>
                <w:color w:val="000000" w:themeColor="text1"/>
                <w:kern w:val="0"/>
                <w:sz w:val="18"/>
                <w:szCs w:val="18"/>
                <w:lang w:bidi="ar"/>
              </w:rPr>
              <w:t>：拔线功能；</w:t>
            </w:r>
            <w:r>
              <w:rPr>
                <w:rFonts w:ascii="微软雅黑" w:eastAsia="微软雅黑" w:hAnsi="微软雅黑" w:cs="宋体" w:hint="eastAsia"/>
                <w:color w:val="000000" w:themeColor="text1"/>
                <w:kern w:val="0"/>
                <w:sz w:val="18"/>
                <w:szCs w:val="18"/>
                <w:lang w:bidi="ar"/>
              </w:rPr>
              <w:t>2</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11</w:t>
            </w:r>
            <w:r>
              <w:rPr>
                <w:rFonts w:ascii="微软雅黑" w:eastAsia="微软雅黑" w:hAnsi="微软雅黑" w:cs="宋体" w:hint="eastAsia"/>
                <w:color w:val="000000" w:themeColor="text1"/>
                <w:kern w:val="0"/>
                <w:sz w:val="18"/>
                <w:szCs w:val="18"/>
                <w:lang w:bidi="ar"/>
              </w:rPr>
              <w:t>：夹线功能，数值越大动作力度越大</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P38</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自动剪线功能设定</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sz w:val="18"/>
                <w:szCs w:val="18"/>
              </w:rPr>
              <w:t>ON</w:t>
            </w:r>
            <w:r>
              <w:rPr>
                <w:rFonts w:ascii="微软雅黑" w:eastAsia="微软雅黑" w:hAnsi="微软雅黑" w:cs="微软雅黑" w:hint="eastAsia"/>
                <w:color w:val="000000" w:themeColor="text1"/>
                <w:sz w:val="18"/>
                <w:szCs w:val="18"/>
              </w:rPr>
              <w:t>：有剪线动作</w:t>
            </w:r>
            <w:r>
              <w:rPr>
                <w:rFonts w:ascii="微软雅黑" w:eastAsia="微软雅黑" w:hAnsi="微软雅黑" w:cs="微软雅黑" w:hint="eastAsia"/>
                <w:color w:val="000000" w:themeColor="text1"/>
                <w:sz w:val="18"/>
                <w:szCs w:val="18"/>
              </w:rPr>
              <w:t xml:space="preserve">   OFF</w:t>
            </w:r>
            <w:r>
              <w:rPr>
                <w:rFonts w:ascii="微软雅黑" w:eastAsia="微软雅黑" w:hAnsi="微软雅黑" w:cs="微软雅黑" w:hint="eastAsia"/>
                <w:color w:val="000000" w:themeColor="text1"/>
                <w:sz w:val="18"/>
                <w:szCs w:val="18"/>
              </w:rPr>
              <w:t>：无剪线动作</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P39</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中途停车自动抬压脚设定</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DN/UP</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DN</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UP</w:t>
            </w:r>
            <w:r>
              <w:rPr>
                <w:rFonts w:ascii="微软雅黑" w:eastAsia="微软雅黑" w:hAnsi="微软雅黑" w:cs="宋体" w:hint="eastAsia"/>
                <w:color w:val="000000" w:themeColor="text1"/>
                <w:sz w:val="18"/>
                <w:szCs w:val="18"/>
              </w:rPr>
              <w:t>：车缝停止时，自动抬起压脚</w:t>
            </w:r>
          </w:p>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DN</w:t>
            </w:r>
            <w:r>
              <w:rPr>
                <w:rFonts w:ascii="微软雅黑" w:eastAsia="微软雅黑" w:hAnsi="微软雅黑" w:cs="宋体" w:hint="eastAsia"/>
                <w:color w:val="000000" w:themeColor="text1"/>
                <w:sz w:val="18"/>
                <w:szCs w:val="18"/>
              </w:rPr>
              <w:t>：车缝停止时，无自动抬压脚（由踏板后踏控制）</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P40</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剪线自动抬压脚设定</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DN/UP</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DN</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UP</w:t>
            </w:r>
            <w:r>
              <w:rPr>
                <w:rFonts w:ascii="微软雅黑" w:eastAsia="微软雅黑" w:hAnsi="微软雅黑" w:cs="宋体" w:hint="eastAsia"/>
                <w:color w:val="000000" w:themeColor="text1"/>
                <w:sz w:val="18"/>
                <w:szCs w:val="18"/>
              </w:rPr>
              <w:t>：剪完线后，自动抬起压脚</w:t>
            </w:r>
          </w:p>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DN</w:t>
            </w:r>
            <w:r>
              <w:rPr>
                <w:rFonts w:ascii="微软雅黑" w:eastAsia="微软雅黑" w:hAnsi="微软雅黑" w:cs="宋体" w:hint="eastAsia"/>
                <w:color w:val="000000" w:themeColor="text1"/>
                <w:sz w:val="18"/>
                <w:szCs w:val="18"/>
              </w:rPr>
              <w:t>：车剪完线后，无自动抬压脚（由踏板后踏控制）</w:t>
            </w:r>
          </w:p>
        </w:tc>
      </w:tr>
      <w:tr w:rsidR="00C05BC4">
        <w:trPr>
          <w:cantSplit/>
          <w:trHeight w:val="90"/>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P41</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计数器显示</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　</w:t>
            </w:r>
            <w:r>
              <w:rPr>
                <w:rFonts w:ascii="微软雅黑" w:eastAsia="微软雅黑" w:hAnsi="微软雅黑" w:cs="宋体" w:hint="eastAsia"/>
                <w:color w:val="000000" w:themeColor="text1"/>
                <w:sz w:val="18"/>
                <w:szCs w:val="18"/>
              </w:rPr>
              <w:t>0-9999</w:t>
            </w:r>
          </w:p>
        </w:tc>
        <w:tc>
          <w:tcPr>
            <w:tcW w:w="1212" w:type="dxa"/>
            <w:vAlign w:val="center"/>
          </w:tcPr>
          <w:p w:rsidR="00C05BC4" w:rsidRDefault="00C05BC4">
            <w:pPr>
              <w:snapToGrid w:val="0"/>
              <w:spacing w:line="250" w:lineRule="exact"/>
              <w:jc w:val="center"/>
              <w:rPr>
                <w:rFonts w:ascii="微软雅黑" w:eastAsia="微软雅黑" w:hAnsi="微软雅黑" w:cs="宋体"/>
                <w:color w:val="000000" w:themeColor="text1"/>
                <w:sz w:val="18"/>
                <w:szCs w:val="18"/>
              </w:rPr>
            </w:pP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车缝完成件数显示；长按减号键可计数清零；</w:t>
            </w:r>
          </w:p>
        </w:tc>
      </w:tr>
      <w:tr w:rsidR="00C05BC4">
        <w:trPr>
          <w:cantSplit/>
          <w:trHeight w:val="265"/>
          <w:jc w:val="center"/>
        </w:trPr>
        <w:tc>
          <w:tcPr>
            <w:tcW w:w="851"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lastRenderedPageBreak/>
              <w:t>P42</w:t>
            </w:r>
          </w:p>
        </w:tc>
        <w:tc>
          <w:tcPr>
            <w:tcW w:w="2268" w:type="dxa"/>
            <w:vAlign w:val="center"/>
          </w:tcPr>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信息显示</w:t>
            </w:r>
          </w:p>
        </w:tc>
        <w:tc>
          <w:tcPr>
            <w:tcW w:w="1134" w:type="dxa"/>
            <w:vAlign w:val="center"/>
          </w:tcPr>
          <w:p w:rsidR="00C05BC4" w:rsidRDefault="00C05BC4">
            <w:pPr>
              <w:spacing w:line="250" w:lineRule="exact"/>
              <w:jc w:val="center"/>
              <w:rPr>
                <w:rFonts w:ascii="微软雅黑" w:eastAsia="微软雅黑" w:hAnsi="微软雅黑" w:cs="宋体"/>
                <w:color w:val="000000" w:themeColor="text1"/>
                <w:sz w:val="18"/>
                <w:szCs w:val="18"/>
              </w:rPr>
            </w:pP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N01</w:t>
            </w:r>
          </w:p>
        </w:tc>
        <w:tc>
          <w:tcPr>
            <w:tcW w:w="4535" w:type="dxa"/>
            <w:vAlign w:val="center"/>
          </w:tcPr>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N01 </w:t>
            </w:r>
            <w:r>
              <w:rPr>
                <w:rFonts w:ascii="微软雅黑" w:eastAsia="微软雅黑" w:hAnsi="微软雅黑" w:cs="宋体" w:hint="eastAsia"/>
                <w:color w:val="000000" w:themeColor="text1"/>
                <w:sz w:val="18"/>
                <w:szCs w:val="18"/>
              </w:rPr>
              <w:t>电控版本号</w:t>
            </w:r>
            <w:r>
              <w:rPr>
                <w:rFonts w:ascii="微软雅黑" w:eastAsia="微软雅黑" w:hAnsi="微软雅黑" w:cs="宋体" w:hint="eastAsia"/>
                <w:color w:val="000000" w:themeColor="text1"/>
                <w:sz w:val="18"/>
                <w:szCs w:val="18"/>
              </w:rPr>
              <w:t>I</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N02 </w:t>
            </w:r>
            <w:r>
              <w:rPr>
                <w:rFonts w:ascii="微软雅黑" w:eastAsia="微软雅黑" w:hAnsi="微软雅黑" w:cs="宋体" w:hint="eastAsia"/>
                <w:color w:val="000000" w:themeColor="text1"/>
                <w:sz w:val="18"/>
                <w:szCs w:val="18"/>
              </w:rPr>
              <w:t>选针盒版本号</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N03 </w:t>
            </w:r>
            <w:r>
              <w:rPr>
                <w:rFonts w:ascii="微软雅黑" w:eastAsia="微软雅黑" w:hAnsi="微软雅黑" w:cs="宋体" w:hint="eastAsia"/>
                <w:color w:val="000000" w:themeColor="text1"/>
                <w:sz w:val="18"/>
                <w:szCs w:val="18"/>
              </w:rPr>
              <w:t>转速</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N04  </w:t>
            </w:r>
            <w:r>
              <w:rPr>
                <w:rFonts w:ascii="微软雅黑" w:eastAsia="微软雅黑" w:hAnsi="微软雅黑" w:cs="宋体" w:hint="eastAsia"/>
                <w:color w:val="000000" w:themeColor="text1"/>
                <w:sz w:val="18"/>
                <w:szCs w:val="18"/>
              </w:rPr>
              <w:t>脚踏板</w:t>
            </w:r>
            <w:r>
              <w:rPr>
                <w:rFonts w:ascii="微软雅黑" w:eastAsia="微软雅黑" w:hAnsi="微软雅黑" w:cs="宋体" w:hint="eastAsia"/>
                <w:color w:val="000000" w:themeColor="text1"/>
                <w:sz w:val="18"/>
                <w:szCs w:val="18"/>
              </w:rPr>
              <w:t>AD</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N05 </w:t>
            </w:r>
            <w:r>
              <w:rPr>
                <w:rFonts w:ascii="微软雅黑" w:eastAsia="微软雅黑" w:hAnsi="微软雅黑" w:cs="宋体" w:hint="eastAsia"/>
                <w:color w:val="000000" w:themeColor="text1"/>
                <w:sz w:val="18"/>
                <w:szCs w:val="18"/>
              </w:rPr>
              <w:t>上定位角度</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N06 </w:t>
            </w:r>
            <w:r>
              <w:rPr>
                <w:rFonts w:ascii="微软雅黑" w:eastAsia="微软雅黑" w:hAnsi="微软雅黑" w:cs="宋体" w:hint="eastAsia"/>
                <w:color w:val="000000" w:themeColor="text1"/>
                <w:sz w:val="18"/>
                <w:szCs w:val="18"/>
              </w:rPr>
              <w:t>下定位角度</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N07 </w:t>
            </w:r>
            <w:r>
              <w:rPr>
                <w:rFonts w:ascii="微软雅黑" w:eastAsia="微软雅黑" w:hAnsi="微软雅黑" w:cs="宋体" w:hint="eastAsia"/>
                <w:color w:val="000000" w:themeColor="text1"/>
                <w:sz w:val="18"/>
                <w:szCs w:val="18"/>
              </w:rPr>
              <w:t>母线电压</w:t>
            </w:r>
            <w:r>
              <w:rPr>
                <w:rFonts w:ascii="微软雅黑" w:eastAsia="微软雅黑" w:hAnsi="微软雅黑" w:cs="宋体" w:hint="eastAsia"/>
                <w:color w:val="000000" w:themeColor="text1"/>
                <w:sz w:val="18"/>
                <w:szCs w:val="18"/>
              </w:rPr>
              <w:t>AD</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N08 </w:t>
            </w:r>
            <w:r>
              <w:rPr>
                <w:rFonts w:ascii="微软雅黑" w:eastAsia="微软雅黑" w:hAnsi="微软雅黑" w:cs="宋体" w:hint="eastAsia"/>
                <w:color w:val="000000" w:themeColor="text1"/>
                <w:sz w:val="18"/>
                <w:szCs w:val="18"/>
              </w:rPr>
              <w:t>错误代码记录</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电磁铁检测模式</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N10 </w:t>
            </w:r>
            <w:r>
              <w:rPr>
                <w:rFonts w:ascii="微软雅黑" w:eastAsia="微软雅黑" w:hAnsi="微软雅黑" w:cs="宋体" w:hint="eastAsia"/>
                <w:color w:val="000000" w:themeColor="text1"/>
                <w:sz w:val="18"/>
                <w:szCs w:val="18"/>
              </w:rPr>
              <w:t>剪线步进电机位置感应</w:t>
            </w:r>
            <w:r>
              <w:rPr>
                <w:rFonts w:ascii="微软雅黑" w:eastAsia="微软雅黑" w:hAnsi="微软雅黑" w:cs="宋体" w:hint="eastAsia"/>
                <w:color w:val="000000" w:themeColor="text1"/>
                <w:sz w:val="18"/>
                <w:szCs w:val="18"/>
              </w:rPr>
              <w:t>AD</w:t>
            </w:r>
            <w:r>
              <w:rPr>
                <w:rFonts w:ascii="微软雅黑" w:eastAsia="微软雅黑" w:hAnsi="微软雅黑" w:cs="宋体" w:hint="eastAsia"/>
                <w:color w:val="000000" w:themeColor="text1"/>
                <w:sz w:val="18"/>
                <w:szCs w:val="18"/>
              </w:rPr>
              <w:t>值</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N11 </w:t>
            </w:r>
            <w:r>
              <w:rPr>
                <w:rFonts w:ascii="微软雅黑" w:eastAsia="微软雅黑" w:hAnsi="微软雅黑" w:cs="宋体" w:hint="eastAsia"/>
                <w:color w:val="000000" w:themeColor="text1"/>
                <w:sz w:val="18"/>
                <w:szCs w:val="18"/>
              </w:rPr>
              <w:t>油位感应</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N12 </w:t>
            </w:r>
            <w:r>
              <w:rPr>
                <w:rFonts w:ascii="微软雅黑" w:eastAsia="微软雅黑" w:hAnsi="微软雅黑" w:cs="宋体" w:hint="eastAsia"/>
                <w:color w:val="000000" w:themeColor="text1"/>
                <w:sz w:val="18"/>
                <w:szCs w:val="18"/>
              </w:rPr>
              <w:t>膝靠位置感应器</w:t>
            </w:r>
            <w:r>
              <w:rPr>
                <w:rFonts w:ascii="微软雅黑" w:eastAsia="微软雅黑" w:hAnsi="微软雅黑" w:cs="宋体" w:hint="eastAsia"/>
                <w:color w:val="000000" w:themeColor="text1"/>
                <w:sz w:val="18"/>
                <w:szCs w:val="18"/>
              </w:rPr>
              <w:t>AD</w:t>
            </w:r>
            <w:r>
              <w:rPr>
                <w:rFonts w:ascii="微软雅黑" w:eastAsia="微软雅黑" w:hAnsi="微软雅黑" w:cs="宋体" w:hint="eastAsia"/>
                <w:color w:val="000000" w:themeColor="text1"/>
                <w:sz w:val="18"/>
                <w:szCs w:val="18"/>
              </w:rPr>
              <w:t>值</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N13 </w:t>
            </w:r>
            <w:r>
              <w:rPr>
                <w:rFonts w:ascii="微软雅黑" w:eastAsia="微软雅黑" w:hAnsi="微软雅黑" w:cs="宋体" w:hint="eastAsia"/>
                <w:color w:val="000000" w:themeColor="text1"/>
                <w:sz w:val="18"/>
                <w:szCs w:val="18"/>
              </w:rPr>
              <w:t>压脚高度感应</w:t>
            </w:r>
            <w:r>
              <w:rPr>
                <w:rFonts w:ascii="微软雅黑" w:eastAsia="微软雅黑" w:hAnsi="微软雅黑" w:cs="宋体" w:hint="eastAsia"/>
                <w:color w:val="000000" w:themeColor="text1"/>
                <w:sz w:val="18"/>
                <w:szCs w:val="18"/>
              </w:rPr>
              <w:t>AD</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N14 </w:t>
            </w:r>
            <w:r>
              <w:rPr>
                <w:rFonts w:ascii="微软雅黑" w:eastAsia="微软雅黑" w:hAnsi="微软雅黑" w:cs="宋体" w:hint="eastAsia"/>
                <w:color w:val="000000" w:themeColor="text1"/>
                <w:sz w:val="18"/>
                <w:szCs w:val="18"/>
              </w:rPr>
              <w:t>电控版本号</w:t>
            </w:r>
            <w:r>
              <w:rPr>
                <w:rFonts w:ascii="微软雅黑" w:eastAsia="微软雅黑" w:hAnsi="微软雅黑" w:cs="宋体" w:hint="eastAsia"/>
                <w:color w:val="000000" w:themeColor="text1"/>
                <w:sz w:val="18"/>
                <w:szCs w:val="18"/>
              </w:rPr>
              <w:t>II</w:t>
            </w:r>
          </w:p>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N15 </w:t>
            </w:r>
            <w:r>
              <w:rPr>
                <w:rFonts w:ascii="微软雅黑" w:eastAsia="微软雅黑" w:hAnsi="微软雅黑" w:cs="宋体" w:hint="eastAsia"/>
                <w:color w:val="000000" w:themeColor="text1"/>
                <w:sz w:val="18"/>
                <w:szCs w:val="18"/>
              </w:rPr>
              <w:t>步进版本号</w:t>
            </w:r>
          </w:p>
        </w:tc>
      </w:tr>
      <w:tr w:rsidR="00C05BC4">
        <w:trPr>
          <w:cantSplit/>
          <w:trHeight w:val="26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P43</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马达转动方向设定</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CCW/CW</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CCW</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CW</w:t>
            </w:r>
            <w:r>
              <w:rPr>
                <w:rFonts w:ascii="微软雅黑" w:eastAsia="微软雅黑" w:hAnsi="微软雅黑" w:cs="宋体" w:hint="eastAsia"/>
                <w:color w:val="000000" w:themeColor="text1"/>
                <w:sz w:val="18"/>
                <w:szCs w:val="18"/>
              </w:rPr>
              <w:t>：顺时针方向</w:t>
            </w:r>
            <w:r>
              <w:rPr>
                <w:rFonts w:ascii="微软雅黑" w:eastAsia="微软雅黑" w:hAnsi="微软雅黑" w:cs="宋体" w:hint="eastAsia"/>
                <w:color w:val="000000" w:themeColor="text1"/>
                <w:sz w:val="18"/>
                <w:szCs w:val="18"/>
              </w:rPr>
              <w:t xml:space="preserve">   CCW</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 xml:space="preserve"> </w:t>
            </w:r>
            <w:r>
              <w:rPr>
                <w:rFonts w:ascii="微软雅黑" w:eastAsia="微软雅黑" w:hAnsi="微软雅黑" w:cs="宋体" w:hint="eastAsia"/>
                <w:color w:val="000000" w:themeColor="text1"/>
                <w:sz w:val="18"/>
                <w:szCs w:val="18"/>
              </w:rPr>
              <w:t>逆时针方向</w:t>
            </w:r>
          </w:p>
        </w:tc>
      </w:tr>
    </w:tbl>
    <w:p w:rsidR="00C05BC4" w:rsidRDefault="00C05BC4">
      <w:pPr>
        <w:rPr>
          <w:rFonts w:ascii="微软雅黑" w:eastAsia="微软雅黑" w:hAnsi="微软雅黑"/>
          <w:b/>
          <w:bCs/>
          <w:color w:val="000000" w:themeColor="text1"/>
          <w:szCs w:val="18"/>
        </w:rPr>
      </w:pPr>
      <w:bookmarkStart w:id="1" w:name="_Toc196909325"/>
      <w:bookmarkStart w:id="2" w:name="_Toc196909099"/>
    </w:p>
    <w:p w:rsidR="00C05BC4" w:rsidRDefault="00330BA2">
      <w:pPr>
        <w:rPr>
          <w:rFonts w:ascii="微软雅黑" w:eastAsia="微软雅黑" w:hAnsi="微软雅黑"/>
          <w:b/>
          <w:bCs/>
          <w:color w:val="000000" w:themeColor="text1"/>
          <w:szCs w:val="18"/>
        </w:rPr>
      </w:pPr>
      <w:r>
        <w:rPr>
          <w:rFonts w:ascii="微软雅黑" w:eastAsia="微软雅黑" w:hAnsi="微软雅黑" w:hint="eastAsia"/>
          <w:b/>
          <w:bCs/>
          <w:color w:val="000000" w:themeColor="text1"/>
          <w:szCs w:val="18"/>
        </w:rPr>
        <w:t xml:space="preserve">3.2  </w:t>
      </w:r>
      <w:r>
        <w:rPr>
          <w:rFonts w:ascii="微软雅黑" w:eastAsia="微软雅黑" w:hAnsi="微软雅黑" w:hint="eastAsia"/>
          <w:b/>
          <w:bCs/>
          <w:color w:val="000000" w:themeColor="text1"/>
          <w:szCs w:val="18"/>
        </w:rPr>
        <w:t>技术员参数</w:t>
      </w:r>
      <w:bookmarkEnd w:id="1"/>
      <w:bookmarkEnd w:id="2"/>
      <w:r>
        <w:rPr>
          <w:rFonts w:ascii="微软雅黑" w:eastAsia="微软雅黑" w:hAnsi="微软雅黑" w:hint="eastAsia"/>
          <w:b/>
          <w:bCs/>
          <w:color w:val="000000" w:themeColor="text1"/>
          <w:szCs w:val="18"/>
        </w:rPr>
        <w:t>（按</w:t>
      </w:r>
      <w:r>
        <w:rPr>
          <w:rFonts w:ascii="微软雅黑" w:eastAsia="微软雅黑" w:hAnsi="微软雅黑" w:hint="eastAsia"/>
          <w:b/>
          <w:bCs/>
          <w:color w:val="000000" w:themeColor="text1"/>
          <w:szCs w:val="18"/>
        </w:rPr>
        <w:t>P</w:t>
      </w:r>
      <w:r>
        <w:rPr>
          <w:rFonts w:ascii="微软雅黑" w:eastAsia="微软雅黑" w:hAnsi="微软雅黑" w:hint="eastAsia"/>
          <w:b/>
          <w:bCs/>
          <w:color w:val="000000" w:themeColor="text1"/>
          <w:szCs w:val="18"/>
        </w:rPr>
        <w:t>键开机进入）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C05BC4">
        <w:trPr>
          <w:trHeight w:val="210"/>
          <w:tblHeader/>
          <w:jc w:val="center"/>
        </w:trPr>
        <w:tc>
          <w:tcPr>
            <w:tcW w:w="851" w:type="dxa"/>
            <w:vAlign w:val="center"/>
          </w:tcPr>
          <w:p w:rsidR="00C05BC4" w:rsidRDefault="00330BA2">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参数项</w:t>
            </w:r>
          </w:p>
        </w:tc>
        <w:tc>
          <w:tcPr>
            <w:tcW w:w="2268" w:type="dxa"/>
            <w:vAlign w:val="center"/>
          </w:tcPr>
          <w:p w:rsidR="00C05BC4" w:rsidRDefault="00330BA2">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中文说明</w:t>
            </w:r>
          </w:p>
        </w:tc>
        <w:tc>
          <w:tcPr>
            <w:tcW w:w="1134" w:type="dxa"/>
            <w:vAlign w:val="center"/>
          </w:tcPr>
          <w:p w:rsidR="00C05BC4" w:rsidRDefault="00330BA2">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范围</w:t>
            </w:r>
          </w:p>
        </w:tc>
        <w:tc>
          <w:tcPr>
            <w:tcW w:w="1212" w:type="dxa"/>
            <w:vAlign w:val="center"/>
          </w:tcPr>
          <w:p w:rsidR="00C05BC4" w:rsidRDefault="00330BA2">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初始值</w:t>
            </w:r>
          </w:p>
        </w:tc>
        <w:tc>
          <w:tcPr>
            <w:tcW w:w="4535" w:type="dxa"/>
            <w:vAlign w:val="center"/>
          </w:tcPr>
          <w:p w:rsidR="00C05BC4" w:rsidRDefault="00330BA2">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内容值名称说明与备注</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中途停车时刹车力度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1-45</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16</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机器停车时的力度选择。</w:t>
            </w:r>
          </w:p>
        </w:tc>
      </w:tr>
      <w:tr w:rsidR="00C05BC4">
        <w:trPr>
          <w:trHeight w:val="499"/>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P46</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剪线后，反转提针功能选择</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C05BC4" w:rsidRDefault="00330BA2">
            <w:pPr>
              <w:snapToGrid w:val="0"/>
              <w:spacing w:line="250" w:lineRule="exact"/>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ON</w:t>
            </w:r>
            <w:r>
              <w:rPr>
                <w:rFonts w:ascii="微软雅黑" w:eastAsia="微软雅黑" w:hAnsi="微软雅黑" w:cs="微软雅黑" w:hint="eastAsia"/>
                <w:color w:val="000000" w:themeColor="text1"/>
                <w:sz w:val="18"/>
                <w:szCs w:val="18"/>
              </w:rPr>
              <w:t>：开启</w:t>
            </w:r>
          </w:p>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sz w:val="18"/>
                <w:szCs w:val="18"/>
              </w:rPr>
              <w:t>OFF</w:t>
            </w:r>
            <w:r>
              <w:rPr>
                <w:rFonts w:ascii="微软雅黑" w:eastAsia="微软雅黑" w:hAnsi="微软雅黑" w:cs="微软雅黑" w:hint="eastAsia"/>
                <w:color w:val="000000" w:themeColor="text1"/>
                <w:sz w:val="18"/>
                <w:szCs w:val="18"/>
              </w:rPr>
              <w:t>：关闭</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P47</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剪线后，反转提针角度的调整</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40-200</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160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剪完线后，由上针位算起，以反向运转作提针的角度调整。</w:t>
            </w:r>
          </w:p>
        </w:tc>
      </w:tr>
      <w:tr w:rsidR="00C05BC4">
        <w:trPr>
          <w:trHeight w:val="27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P48</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最低速度</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定位速度</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shd w:val="clear" w:color="auto" w:fill="FFFFFF"/>
              </w:rPr>
              <w:t>rpm)</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100-500</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最低速度限制调整</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P49</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剪线速度（</w:t>
            </w:r>
            <w:r>
              <w:rPr>
                <w:rFonts w:ascii="微软雅黑" w:eastAsia="微软雅黑" w:hAnsi="微软雅黑" w:cs="宋体" w:hint="eastAsia"/>
                <w:color w:val="000000" w:themeColor="text1"/>
                <w:sz w:val="18"/>
                <w:szCs w:val="18"/>
                <w:shd w:val="clear" w:color="auto" w:fill="FFFFFF"/>
              </w:rPr>
              <w:t>rpm</w:t>
            </w:r>
            <w:r>
              <w:rPr>
                <w:rFonts w:ascii="微软雅黑" w:eastAsia="微软雅黑" w:hAnsi="微软雅黑" w:cs="宋体" w:hint="eastAsia"/>
                <w:color w:val="000000" w:themeColor="text1"/>
                <w:sz w:val="18"/>
                <w:szCs w:val="18"/>
              </w:rPr>
              <w:t>）</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100-500</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250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调整剪线周期时的电机速度</w:t>
            </w:r>
          </w:p>
        </w:tc>
      </w:tr>
      <w:tr w:rsidR="00C05BC4">
        <w:trPr>
          <w:trHeight w:val="90"/>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P50</w:t>
            </w:r>
          </w:p>
        </w:tc>
        <w:tc>
          <w:tcPr>
            <w:tcW w:w="2268" w:type="dxa"/>
            <w:vAlign w:val="center"/>
          </w:tcPr>
          <w:p w:rsidR="00C05BC4" w:rsidRDefault="00330BA2">
            <w:pPr>
              <w:snapToGrid w:val="0"/>
              <w:spacing w:line="250" w:lineRule="exact"/>
              <w:ind w:left="180" w:hangingChars="100" w:hanging="180"/>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抬压脚全额出力的工作时间（</w:t>
            </w:r>
            <w:r>
              <w:rPr>
                <w:rFonts w:ascii="微软雅黑" w:eastAsia="微软雅黑" w:hAnsi="微软雅黑" w:cs="宋体" w:hint="eastAsia"/>
                <w:color w:val="000000" w:themeColor="text1"/>
                <w:sz w:val="18"/>
                <w:szCs w:val="18"/>
              </w:rPr>
              <w:t>ms</w:t>
            </w:r>
            <w:r>
              <w:rPr>
                <w:rFonts w:ascii="微软雅黑" w:eastAsia="微软雅黑" w:hAnsi="微软雅黑" w:cs="宋体" w:hint="eastAsia"/>
                <w:color w:val="000000" w:themeColor="text1"/>
                <w:sz w:val="18"/>
                <w:szCs w:val="18"/>
              </w:rPr>
              <w:t>）</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10-990</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200 </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P51</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压脚出力的周期信号（</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1-50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30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压脚动作时，以周期性省电输出，避免电磁铁发烫</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P52</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延迟马达启动，保护压脚下放时间（</w:t>
            </w:r>
            <w:r>
              <w:rPr>
                <w:rFonts w:ascii="微软雅黑" w:eastAsia="微软雅黑" w:hAnsi="微软雅黑" w:cs="宋体" w:hint="eastAsia"/>
                <w:color w:val="000000" w:themeColor="text1"/>
                <w:sz w:val="18"/>
                <w:szCs w:val="18"/>
              </w:rPr>
              <w:t>ms</w:t>
            </w:r>
            <w:r>
              <w:rPr>
                <w:rFonts w:ascii="微软雅黑" w:eastAsia="微软雅黑" w:hAnsi="微软雅黑" w:cs="宋体" w:hint="eastAsia"/>
                <w:color w:val="000000" w:themeColor="text1"/>
                <w:sz w:val="18"/>
                <w:szCs w:val="18"/>
              </w:rPr>
              <w:t>）</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10-990</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120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踩下时延迟启动时间，以配合自动抬压脚放下的确认</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半后踏抬压脚功能取消</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0-2</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hint="eastAsia"/>
                <w:color w:val="000000" w:themeColor="text1"/>
                <w:kern w:val="0"/>
                <w:sz w:val="18"/>
                <w:szCs w:val="18"/>
                <w:lang w:bidi="ar"/>
              </w:rPr>
              <w:t>：反踏和半反踏都有抬压脚；</w:t>
            </w:r>
            <w:r>
              <w:rPr>
                <w:rFonts w:ascii="微软雅黑" w:eastAsia="微软雅黑" w:hAnsi="微软雅黑" w:cs="宋体" w:hint="eastAsia"/>
                <w:color w:val="000000" w:themeColor="text1"/>
                <w:kern w:val="0"/>
                <w:sz w:val="18"/>
                <w:szCs w:val="18"/>
                <w:lang w:bidi="ar"/>
              </w:rPr>
              <w:br/>
              <w:t>2</w:t>
            </w:r>
            <w:r>
              <w:rPr>
                <w:rFonts w:ascii="微软雅黑" w:eastAsia="微软雅黑" w:hAnsi="微软雅黑" w:cs="宋体" w:hint="eastAsia"/>
                <w:color w:val="000000" w:themeColor="text1"/>
                <w:kern w:val="0"/>
                <w:sz w:val="18"/>
                <w:szCs w:val="18"/>
                <w:lang w:bidi="ar"/>
              </w:rPr>
              <w:t>：半反踏无抬压脚，反踏有抬压脚；</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剪线动作时间（</w:t>
            </w:r>
            <w:r>
              <w:rPr>
                <w:rFonts w:ascii="微软雅黑" w:eastAsia="微软雅黑" w:hAnsi="微软雅黑" w:cs="宋体" w:hint="eastAsia"/>
                <w:color w:val="000000" w:themeColor="text1"/>
                <w:kern w:val="0"/>
                <w:sz w:val="18"/>
                <w:szCs w:val="18"/>
                <w:lang w:bidi="ar"/>
              </w:rPr>
              <w:t>ms</w:t>
            </w:r>
            <w:r>
              <w:rPr>
                <w:rFonts w:ascii="微软雅黑" w:eastAsia="微软雅黑" w:hAnsi="微软雅黑" w:cs="宋体" w:hint="eastAsia"/>
                <w:color w:val="000000" w:themeColor="text1"/>
                <w:kern w:val="0"/>
                <w:sz w:val="18"/>
                <w:szCs w:val="18"/>
                <w:lang w:bidi="ar"/>
              </w:rPr>
              <w:t>）</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10-990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200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剪线时序所需的动作时间</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P56</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开电后自动找上定位</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color w:val="000000" w:themeColor="text1"/>
                <w:kern w:val="0"/>
                <w:sz w:val="18"/>
                <w:szCs w:val="18"/>
                <w:lang w:bidi="ar"/>
              </w:rPr>
              <w:t>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：始终不找上定位；</w:t>
            </w:r>
            <w:r>
              <w:rPr>
                <w:rFonts w:ascii="微软雅黑" w:eastAsia="微软雅黑" w:hAnsi="微软雅黑" w:cs="宋体" w:hint="eastAsia"/>
                <w:color w:val="000000" w:themeColor="text1"/>
                <w:kern w:val="0"/>
                <w:sz w:val="18"/>
                <w:szCs w:val="18"/>
                <w:lang w:bidi="ar"/>
              </w:rPr>
              <w:t>1</w:t>
            </w:r>
            <w:r>
              <w:rPr>
                <w:rFonts w:ascii="微软雅黑" w:eastAsia="微软雅黑" w:hAnsi="微软雅黑" w:cs="宋体" w:hint="eastAsia"/>
                <w:color w:val="000000" w:themeColor="text1"/>
                <w:kern w:val="0"/>
                <w:sz w:val="18"/>
                <w:szCs w:val="18"/>
                <w:lang w:bidi="ar"/>
              </w:rPr>
              <w:t>：始终找上定位；</w:t>
            </w:r>
            <w:r>
              <w:rPr>
                <w:rFonts w:ascii="微软雅黑" w:eastAsia="微软雅黑" w:hAnsi="微软雅黑" w:cs="宋体"/>
                <w:color w:val="000000" w:themeColor="text1"/>
                <w:sz w:val="18"/>
                <w:szCs w:val="18"/>
              </w:rPr>
              <w:t xml:space="preserve"> </w:t>
            </w:r>
          </w:p>
        </w:tc>
      </w:tr>
      <w:tr w:rsidR="00C05BC4">
        <w:trPr>
          <w:trHeight w:val="90"/>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松线电磁铁保护时间（</w:t>
            </w:r>
            <w:r>
              <w:rPr>
                <w:rFonts w:ascii="微软雅黑" w:eastAsia="微软雅黑" w:hAnsi="微软雅黑" w:cs="宋体" w:hint="eastAsia"/>
                <w:color w:val="000000" w:themeColor="text1"/>
                <w:kern w:val="0"/>
                <w:sz w:val="18"/>
                <w:szCs w:val="18"/>
                <w:lang w:bidi="ar"/>
              </w:rPr>
              <w:t>s</w:t>
            </w:r>
            <w:r>
              <w:rPr>
                <w:rFonts w:ascii="微软雅黑" w:eastAsia="微软雅黑" w:hAnsi="微软雅黑" w:cs="宋体" w:hint="eastAsia"/>
                <w:color w:val="000000" w:themeColor="text1"/>
                <w:kern w:val="0"/>
                <w:sz w:val="18"/>
                <w:szCs w:val="18"/>
                <w:lang w:bidi="ar"/>
              </w:rPr>
              <w:t>）</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1-60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5</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保持时间后强制关闭，防止电磁铁长时间吸合而发烫</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上定位调整</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240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上定位调整，数值减少时会提前停针，数值增加时会延迟停针</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下定位调整</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下定位调整，数值减少时会提前停针，数值增加时会延迟停针</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P60</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测试速度（</w:t>
            </w:r>
            <w:r>
              <w:rPr>
                <w:rFonts w:ascii="微软雅黑" w:eastAsia="微软雅黑" w:hAnsi="微软雅黑" w:cs="宋体" w:hint="eastAsia"/>
                <w:color w:val="000000" w:themeColor="text1"/>
                <w:kern w:val="0"/>
                <w:sz w:val="18"/>
                <w:szCs w:val="18"/>
                <w:lang w:bidi="ar"/>
              </w:rPr>
              <w:t>rpm</w:t>
            </w:r>
            <w:r>
              <w:rPr>
                <w:rFonts w:ascii="微软雅黑" w:eastAsia="微软雅黑" w:hAnsi="微软雅黑" w:cs="宋体" w:hint="eastAsia"/>
                <w:color w:val="000000" w:themeColor="text1"/>
                <w:kern w:val="0"/>
                <w:sz w:val="18"/>
                <w:szCs w:val="18"/>
                <w:lang w:bidi="ar"/>
              </w:rPr>
              <w:t>）</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100-4000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3500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设置测试速度</w:t>
            </w:r>
          </w:p>
        </w:tc>
      </w:tr>
      <w:tr w:rsidR="00C05BC4">
        <w:trPr>
          <w:trHeight w:val="507"/>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P61</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A</w:t>
            </w:r>
            <w:r>
              <w:rPr>
                <w:rFonts w:ascii="微软雅黑" w:eastAsia="微软雅黑" w:hAnsi="微软雅黑" w:cs="宋体" w:hint="eastAsia"/>
                <w:color w:val="000000" w:themeColor="text1"/>
                <w:sz w:val="18"/>
                <w:szCs w:val="18"/>
              </w:rPr>
              <w:t>项测试</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A</w:t>
            </w:r>
            <w:r>
              <w:rPr>
                <w:rFonts w:ascii="微软雅黑" w:eastAsia="微软雅黑" w:hAnsi="微软雅黑" w:cs="宋体" w:hint="eastAsia"/>
                <w:color w:val="000000" w:themeColor="text1"/>
                <w:sz w:val="18"/>
                <w:szCs w:val="18"/>
              </w:rPr>
              <w:t>项测试选项，设定后将按【</w:t>
            </w:r>
            <w:r>
              <w:rPr>
                <w:rFonts w:ascii="微软雅黑" w:eastAsia="微软雅黑" w:hAnsi="微软雅黑" w:cs="宋体" w:hint="eastAsia"/>
                <w:color w:val="000000" w:themeColor="text1"/>
                <w:sz w:val="18"/>
                <w:szCs w:val="18"/>
              </w:rPr>
              <w:t>P60. TV</w:t>
            </w:r>
            <w:r>
              <w:rPr>
                <w:rFonts w:ascii="微软雅黑" w:eastAsia="微软雅黑" w:hAnsi="微软雅黑" w:cs="宋体" w:hint="eastAsia"/>
                <w:color w:val="000000" w:themeColor="text1"/>
                <w:sz w:val="18"/>
                <w:szCs w:val="18"/>
              </w:rPr>
              <w:t>】所设定之速度持续运行</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P62</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项测试</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项测试选项，设定后将按【</w:t>
            </w:r>
            <w:r>
              <w:rPr>
                <w:rFonts w:ascii="微软雅黑" w:eastAsia="微软雅黑" w:hAnsi="微软雅黑" w:cs="宋体" w:hint="eastAsia"/>
                <w:color w:val="000000" w:themeColor="text1"/>
                <w:sz w:val="18"/>
                <w:szCs w:val="18"/>
              </w:rPr>
              <w:t>P60. TV</w:t>
            </w:r>
            <w:r>
              <w:rPr>
                <w:rFonts w:ascii="微软雅黑" w:eastAsia="微软雅黑" w:hAnsi="微软雅黑" w:cs="宋体" w:hint="eastAsia"/>
                <w:color w:val="000000" w:themeColor="text1"/>
                <w:sz w:val="18"/>
                <w:szCs w:val="18"/>
              </w:rPr>
              <w:t>】所设定之速度执行启动</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车缝</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停车</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剪线的循环</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P63</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项测试</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项测试选项，设定后将按【</w:t>
            </w:r>
            <w:r>
              <w:rPr>
                <w:rFonts w:ascii="微软雅黑" w:eastAsia="微软雅黑" w:hAnsi="微软雅黑" w:cs="宋体" w:hint="eastAsia"/>
                <w:color w:val="000000" w:themeColor="text1"/>
                <w:sz w:val="18"/>
                <w:szCs w:val="18"/>
              </w:rPr>
              <w:t>P60. TV</w:t>
            </w:r>
            <w:r>
              <w:rPr>
                <w:rFonts w:ascii="微软雅黑" w:eastAsia="微软雅黑" w:hAnsi="微软雅黑" w:cs="宋体" w:hint="eastAsia"/>
                <w:color w:val="000000" w:themeColor="text1"/>
                <w:sz w:val="18"/>
                <w:szCs w:val="18"/>
              </w:rPr>
              <w:t>】所设定之速度执行无定位动能的启动</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车缝</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停车的循环</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P64</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测试</w:t>
            </w: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导通时间</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1-250</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项测试中，设置导通时间</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P65</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测试</w:t>
            </w: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停车时间</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1-250</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项测试中，设置停车时间</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P66</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机头保护开关检测</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0-</w:t>
            </w:r>
            <w:r>
              <w:rPr>
                <w:rFonts w:ascii="微软雅黑" w:eastAsia="微软雅黑" w:hAnsi="微软雅黑" w:cs="宋体" w:hint="eastAsia"/>
                <w:sz w:val="18"/>
                <w:szCs w:val="18"/>
              </w:rPr>
              <w:t>1</w:t>
            </w:r>
          </w:p>
        </w:tc>
        <w:tc>
          <w:tcPr>
            <w:tcW w:w="1212"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1</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0</w:t>
            </w:r>
            <w:r>
              <w:rPr>
                <w:rFonts w:ascii="微软雅黑" w:eastAsia="微软雅黑" w:hAnsi="微软雅黑" w:cs="宋体" w:hint="eastAsia"/>
                <w:sz w:val="18"/>
                <w:szCs w:val="18"/>
              </w:rPr>
              <w:t>：</w:t>
            </w:r>
            <w:r>
              <w:rPr>
                <w:rFonts w:ascii="微软雅黑" w:eastAsia="微软雅黑" w:hAnsi="微软雅黑" w:cs="宋体" w:hint="eastAsia"/>
                <w:sz w:val="18"/>
                <w:szCs w:val="18"/>
              </w:rPr>
              <w:t>关闭</w:t>
            </w:r>
            <w:r>
              <w:rPr>
                <w:rFonts w:ascii="微软雅黑" w:eastAsia="微软雅黑" w:hAnsi="微软雅黑" w:cs="宋体" w:hint="eastAsia"/>
                <w:sz w:val="18"/>
                <w:szCs w:val="18"/>
              </w:rPr>
              <w:t xml:space="preserve">    1</w:t>
            </w:r>
            <w:r>
              <w:rPr>
                <w:rFonts w:ascii="微软雅黑" w:eastAsia="微软雅黑" w:hAnsi="微软雅黑" w:cs="宋体" w:hint="eastAsia"/>
                <w:sz w:val="18"/>
                <w:szCs w:val="18"/>
              </w:rPr>
              <w:t>：</w:t>
            </w:r>
            <w:r>
              <w:rPr>
                <w:rFonts w:ascii="微软雅黑" w:eastAsia="微软雅黑" w:hAnsi="微软雅黑" w:cs="宋体" w:hint="eastAsia"/>
                <w:sz w:val="18"/>
                <w:szCs w:val="18"/>
              </w:rPr>
              <w:t>开启</w:t>
            </w:r>
            <w:r>
              <w:rPr>
                <w:rFonts w:ascii="微软雅黑" w:eastAsia="微软雅黑" w:hAnsi="微软雅黑" w:cs="宋体" w:hint="eastAsia"/>
                <w:sz w:val="18"/>
                <w:szCs w:val="18"/>
              </w:rPr>
              <w:t xml:space="preserve">   </w:t>
            </w:r>
          </w:p>
        </w:tc>
      </w:tr>
      <w:tr w:rsidR="00C05BC4">
        <w:trPr>
          <w:trHeight w:val="252"/>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lastRenderedPageBreak/>
              <w:t>P68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最高限速</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100-5000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4000</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sz w:val="18"/>
                <w:szCs w:val="18"/>
              </w:rPr>
            </w:pPr>
          </w:p>
        </w:tc>
      </w:tr>
      <w:tr w:rsidR="00C05BC4">
        <w:trPr>
          <w:trHeight w:val="252"/>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P69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花样缝</w:t>
            </w:r>
            <w:r>
              <w:rPr>
                <w:rFonts w:ascii="微软雅黑" w:eastAsia="微软雅黑" w:hAnsi="微软雅黑" w:cs="宋体" w:hint="eastAsia"/>
                <w:color w:val="000000" w:themeColor="text1"/>
                <w:kern w:val="0"/>
                <w:sz w:val="18"/>
                <w:szCs w:val="18"/>
                <w:lang w:bidi="ar"/>
              </w:rPr>
              <w:t>速度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100-3000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2000</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sz w:val="18"/>
                <w:szCs w:val="18"/>
              </w:rPr>
            </w:pPr>
          </w:p>
        </w:tc>
      </w:tr>
      <w:tr w:rsidR="00C05BC4">
        <w:trPr>
          <w:trHeight w:val="150"/>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P72</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上定位快捷调整</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w:t>
            </w:r>
            <w:r>
              <w:rPr>
                <w:rFonts w:ascii="微软雅黑" w:eastAsia="微软雅黑" w:hAnsi="微软雅黑" w:cs="宋体"/>
                <w:color w:val="000000" w:themeColor="text1"/>
                <w:sz w:val="18"/>
                <w:szCs w:val="18"/>
              </w:rPr>
              <w:t>35</w:t>
            </w:r>
            <w:r>
              <w:rPr>
                <w:rFonts w:ascii="微软雅黑" w:eastAsia="微软雅黑" w:hAnsi="微软雅黑" w:cs="宋体" w:hint="eastAsia"/>
                <w:color w:val="000000" w:themeColor="text1"/>
                <w:sz w:val="18"/>
                <w:szCs w:val="18"/>
              </w:rPr>
              <w:t>9</w:t>
            </w:r>
          </w:p>
        </w:tc>
        <w:tc>
          <w:tcPr>
            <w:tcW w:w="1212" w:type="dxa"/>
            <w:vAlign w:val="center"/>
          </w:tcPr>
          <w:p w:rsidR="00C05BC4" w:rsidRDefault="00C05BC4">
            <w:pPr>
              <w:snapToGrid w:val="0"/>
              <w:spacing w:line="250" w:lineRule="exact"/>
              <w:jc w:val="center"/>
              <w:rPr>
                <w:rFonts w:ascii="微软雅黑" w:eastAsia="微软雅黑" w:hAnsi="微软雅黑" w:cs="宋体"/>
                <w:color w:val="000000" w:themeColor="text1"/>
                <w:sz w:val="18"/>
                <w:szCs w:val="18"/>
              </w:rPr>
            </w:pP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P73</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下定位快捷调整</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w:t>
            </w:r>
            <w:r>
              <w:rPr>
                <w:rFonts w:ascii="微软雅黑" w:eastAsia="微软雅黑" w:hAnsi="微软雅黑" w:cs="宋体"/>
                <w:color w:val="000000" w:themeColor="text1"/>
                <w:sz w:val="18"/>
                <w:szCs w:val="18"/>
              </w:rPr>
              <w:t>35</w:t>
            </w:r>
            <w:r>
              <w:rPr>
                <w:rFonts w:ascii="微软雅黑" w:eastAsia="微软雅黑" w:hAnsi="微软雅黑" w:cs="宋体" w:hint="eastAsia"/>
                <w:color w:val="000000" w:themeColor="text1"/>
                <w:sz w:val="18"/>
                <w:szCs w:val="18"/>
              </w:rPr>
              <w:t>9</w:t>
            </w:r>
          </w:p>
        </w:tc>
        <w:tc>
          <w:tcPr>
            <w:tcW w:w="1212" w:type="dxa"/>
            <w:vAlign w:val="center"/>
          </w:tcPr>
          <w:p w:rsidR="00C05BC4" w:rsidRDefault="00C05BC4">
            <w:pPr>
              <w:snapToGrid w:val="0"/>
              <w:spacing w:line="250" w:lineRule="exact"/>
              <w:jc w:val="center"/>
              <w:rPr>
                <w:rFonts w:ascii="微软雅黑" w:eastAsia="微软雅黑" w:hAnsi="微软雅黑" w:cs="宋体"/>
                <w:color w:val="000000" w:themeColor="text1"/>
                <w:sz w:val="18"/>
                <w:szCs w:val="18"/>
              </w:rPr>
            </w:pP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P76</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夹线器全额出力时间</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0-990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w:t>
            </w:r>
          </w:p>
        </w:tc>
        <w:tc>
          <w:tcPr>
            <w:tcW w:w="4535" w:type="dxa"/>
            <w:vAlign w:val="center"/>
          </w:tcPr>
          <w:p w:rsidR="00C05BC4" w:rsidRDefault="00C05BC4">
            <w:pPr>
              <w:snapToGrid w:val="0"/>
              <w:spacing w:line="250" w:lineRule="exact"/>
              <w:jc w:val="center"/>
              <w:rPr>
                <w:rFonts w:ascii="微软雅黑" w:eastAsia="微软雅黑" w:hAnsi="微软雅黑" w:cs="宋体"/>
                <w:color w:val="000000" w:themeColor="text1"/>
                <w:sz w:val="18"/>
                <w:szCs w:val="18"/>
              </w:rPr>
            </w:pP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夹线器起夹角度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130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夹线器起始的定位角</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夹线器结束角度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320</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夹线器结束的定位角</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P80</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剪线进刀角度</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0-359</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5</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剪线进刀角度设置（下定位为</w:t>
            </w:r>
            <w:r>
              <w:rPr>
                <w:rFonts w:ascii="微软雅黑" w:eastAsia="微软雅黑" w:hAnsi="微软雅黑" w:cs="宋体" w:hint="eastAsia"/>
                <w:color w:val="000000" w:themeColor="text1"/>
                <w:sz w:val="18"/>
                <w:szCs w:val="18"/>
              </w:rPr>
              <w:t>0</w:t>
            </w:r>
            <w:r>
              <w:rPr>
                <w:rFonts w:ascii="微软雅黑" w:eastAsia="微软雅黑" w:hAnsi="微软雅黑" w:cs="宋体" w:hint="eastAsia"/>
                <w:color w:val="000000" w:themeColor="text1"/>
                <w:sz w:val="18"/>
                <w:szCs w:val="18"/>
              </w:rPr>
              <w:t>°计算）</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P81</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压脚释放缓冲时间</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1-800</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P82</w:t>
            </w:r>
          </w:p>
        </w:tc>
        <w:tc>
          <w:tcPr>
            <w:tcW w:w="2268"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剪线退刀角度</w:t>
            </w:r>
          </w:p>
        </w:tc>
        <w:tc>
          <w:tcPr>
            <w:tcW w:w="1134"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0-359</w:t>
            </w:r>
          </w:p>
        </w:tc>
        <w:tc>
          <w:tcPr>
            <w:tcW w:w="1212"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175</w:t>
            </w:r>
          </w:p>
        </w:tc>
        <w:tc>
          <w:tcPr>
            <w:tcW w:w="4535" w:type="dxa"/>
            <w:vAlign w:val="center"/>
          </w:tcPr>
          <w:p w:rsidR="00C05BC4" w:rsidRDefault="00330BA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剪线退刀角度设置（下定位为</w:t>
            </w:r>
            <w:r>
              <w:rPr>
                <w:rFonts w:ascii="微软雅黑" w:eastAsia="微软雅黑" w:hAnsi="微软雅黑" w:cs="宋体" w:hint="eastAsia"/>
                <w:color w:val="000000" w:themeColor="text1"/>
                <w:sz w:val="18"/>
                <w:szCs w:val="18"/>
              </w:rPr>
              <w:t>0</w:t>
            </w:r>
            <w:r>
              <w:rPr>
                <w:rFonts w:ascii="微软雅黑" w:eastAsia="微软雅黑" w:hAnsi="微软雅黑" w:cs="宋体" w:hint="eastAsia"/>
                <w:color w:val="000000" w:themeColor="text1"/>
                <w:sz w:val="18"/>
                <w:szCs w:val="18"/>
              </w:rPr>
              <w:t>°计算）</w:t>
            </w:r>
          </w:p>
        </w:tc>
      </w:tr>
      <w:tr w:rsidR="00C05BC4">
        <w:trPr>
          <w:trHeight w:val="252"/>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剪线后停车力度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10-100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20</w:t>
            </w:r>
          </w:p>
        </w:tc>
        <w:tc>
          <w:tcPr>
            <w:tcW w:w="4535" w:type="dxa"/>
            <w:vAlign w:val="center"/>
          </w:tcPr>
          <w:p w:rsidR="00C05BC4" w:rsidRDefault="00C05BC4">
            <w:pPr>
              <w:snapToGrid w:val="0"/>
              <w:spacing w:line="250" w:lineRule="exact"/>
              <w:jc w:val="left"/>
              <w:rPr>
                <w:rFonts w:ascii="微软雅黑" w:eastAsia="微软雅黑" w:hAnsi="微软雅黑" w:cs="宋体"/>
                <w:color w:val="000000" w:themeColor="text1"/>
                <w:sz w:val="18"/>
                <w:szCs w:val="18"/>
              </w:rPr>
            </w:pPr>
          </w:p>
        </w:tc>
      </w:tr>
      <w:tr w:rsidR="00C05BC4">
        <w:trPr>
          <w:trHeight w:val="109"/>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P86</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上下定位距离</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15-345</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170</w:t>
            </w:r>
          </w:p>
        </w:tc>
        <w:tc>
          <w:tcPr>
            <w:tcW w:w="4535" w:type="dxa"/>
            <w:vAlign w:val="center"/>
          </w:tcPr>
          <w:p w:rsidR="00C05BC4" w:rsidRDefault="00C05BC4">
            <w:pPr>
              <w:spacing w:line="250" w:lineRule="exact"/>
              <w:rPr>
                <w:rFonts w:ascii="微软雅黑" w:eastAsia="微软雅黑" w:hAnsi="微软雅黑" w:cs="宋体"/>
                <w:color w:val="000000" w:themeColor="text1"/>
                <w:sz w:val="18"/>
                <w:szCs w:val="18"/>
              </w:rPr>
            </w:pPr>
          </w:p>
        </w:tc>
      </w:tr>
      <w:tr w:rsidR="00C05BC4">
        <w:trPr>
          <w:trHeight w:val="252"/>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P87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拨线回程延迟时间</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10-990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确保拨线机构回到原位</w:t>
            </w:r>
          </w:p>
        </w:tc>
      </w:tr>
      <w:tr w:rsidR="00C05BC4">
        <w:trPr>
          <w:trHeight w:val="252"/>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P88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中途停车刹车距离</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10-100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30</w:t>
            </w:r>
          </w:p>
        </w:tc>
        <w:tc>
          <w:tcPr>
            <w:tcW w:w="4535" w:type="dxa"/>
            <w:vAlign w:val="center"/>
          </w:tcPr>
          <w:p w:rsidR="00C05BC4" w:rsidRDefault="00C05BC4">
            <w:pPr>
              <w:spacing w:line="250" w:lineRule="exact"/>
              <w:rPr>
                <w:rFonts w:ascii="微软雅黑" w:eastAsia="微软雅黑" w:hAnsi="微软雅黑" w:cs="宋体"/>
                <w:color w:val="000000" w:themeColor="text1"/>
                <w:sz w:val="18"/>
                <w:szCs w:val="18"/>
              </w:rPr>
            </w:pPr>
          </w:p>
        </w:tc>
      </w:tr>
      <w:tr w:rsidR="00C05BC4">
        <w:trPr>
          <w:trHeight w:val="395"/>
          <w:jc w:val="center"/>
        </w:trPr>
        <w:tc>
          <w:tcPr>
            <w:tcW w:w="851" w:type="dxa"/>
            <w:vAlign w:val="center"/>
          </w:tcPr>
          <w:p w:rsidR="00C05BC4" w:rsidRDefault="00330BA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P92</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rPr>
              <w:t>编码器起始角度</w:t>
            </w:r>
          </w:p>
        </w:tc>
        <w:tc>
          <w:tcPr>
            <w:tcW w:w="1134" w:type="dxa"/>
            <w:vAlign w:val="center"/>
          </w:tcPr>
          <w:p w:rsidR="00C05BC4" w:rsidRDefault="00330BA2">
            <w:pPr>
              <w:widowControl/>
              <w:spacing w:line="250" w:lineRule="exact"/>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0-</w:t>
            </w:r>
            <w:r>
              <w:rPr>
                <w:rFonts w:ascii="微软雅黑" w:eastAsia="微软雅黑" w:hAnsi="微软雅黑" w:cs="宋体"/>
                <w:color w:val="000000" w:themeColor="text1"/>
                <w:kern w:val="0"/>
                <w:sz w:val="18"/>
                <w:szCs w:val="18"/>
              </w:rPr>
              <w:t>1200</w:t>
            </w:r>
          </w:p>
        </w:tc>
        <w:tc>
          <w:tcPr>
            <w:tcW w:w="1212" w:type="dxa"/>
            <w:vAlign w:val="center"/>
          </w:tcPr>
          <w:p w:rsidR="00C05BC4" w:rsidRDefault="00330BA2">
            <w:pPr>
              <w:widowControl/>
              <w:spacing w:line="250" w:lineRule="exact"/>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130</w:t>
            </w:r>
          </w:p>
        </w:tc>
        <w:tc>
          <w:tcPr>
            <w:tcW w:w="4535" w:type="dxa"/>
            <w:vAlign w:val="center"/>
          </w:tcPr>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按上</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下停针位键读取编码器起始角度，出厂已设置，请勿随意更改（参数值不可手动更改，随意更改会导致控制箱、电机出现异常或损坏）</w:t>
            </w:r>
          </w:p>
        </w:tc>
      </w:tr>
      <w:tr w:rsidR="00C05BC4">
        <w:trPr>
          <w:trHeight w:val="267"/>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P93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半反踏功能延迟时间（</w:t>
            </w:r>
            <w:r>
              <w:rPr>
                <w:rFonts w:ascii="微软雅黑" w:eastAsia="微软雅黑" w:hAnsi="微软雅黑" w:cs="宋体" w:hint="eastAsia"/>
                <w:color w:val="000000" w:themeColor="text1"/>
                <w:kern w:val="0"/>
                <w:sz w:val="18"/>
                <w:szCs w:val="18"/>
                <w:lang w:bidi="ar"/>
              </w:rPr>
              <w:t>ms</w:t>
            </w:r>
            <w:r>
              <w:rPr>
                <w:rFonts w:ascii="微软雅黑" w:eastAsia="微软雅黑" w:hAnsi="微软雅黑" w:cs="宋体" w:hint="eastAsia"/>
                <w:color w:val="000000" w:themeColor="text1"/>
                <w:kern w:val="0"/>
                <w:sz w:val="18"/>
                <w:szCs w:val="18"/>
                <w:lang w:bidi="ar"/>
              </w:rPr>
              <w:t>）</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10-900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100</w:t>
            </w:r>
          </w:p>
        </w:tc>
        <w:tc>
          <w:tcPr>
            <w:tcW w:w="4535" w:type="dxa"/>
            <w:vAlign w:val="center"/>
          </w:tcPr>
          <w:p w:rsidR="00C05BC4" w:rsidRDefault="00C05BC4">
            <w:pPr>
              <w:spacing w:line="250" w:lineRule="exact"/>
              <w:rPr>
                <w:rFonts w:ascii="微软雅黑" w:eastAsia="微软雅黑" w:hAnsi="微软雅黑" w:cs="宋体"/>
                <w:color w:val="000000" w:themeColor="text1"/>
                <w:sz w:val="18"/>
                <w:szCs w:val="18"/>
              </w:rPr>
            </w:pPr>
          </w:p>
        </w:tc>
      </w:tr>
      <w:tr w:rsidR="00C05BC4">
        <w:trPr>
          <w:trHeight w:val="177"/>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P99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起始密缝针距</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0-50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8</w:t>
            </w:r>
          </w:p>
        </w:tc>
        <w:tc>
          <w:tcPr>
            <w:tcW w:w="4535" w:type="dxa"/>
            <w:vAlign w:val="center"/>
          </w:tcPr>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如果数值为</w:t>
            </w:r>
            <w:r>
              <w:rPr>
                <w:rFonts w:ascii="微软雅黑" w:eastAsia="微软雅黑" w:hAnsi="微软雅黑" w:cs="宋体" w:hint="eastAsia"/>
                <w:color w:val="000000" w:themeColor="text1"/>
                <w:sz w:val="18"/>
                <w:szCs w:val="18"/>
              </w:rPr>
              <w:t>10</w:t>
            </w:r>
            <w:r>
              <w:rPr>
                <w:rFonts w:ascii="微软雅黑" w:eastAsia="微软雅黑" w:hAnsi="微软雅黑" w:cs="宋体" w:hint="eastAsia"/>
                <w:color w:val="000000" w:themeColor="text1"/>
                <w:sz w:val="18"/>
                <w:szCs w:val="18"/>
              </w:rPr>
              <w:t>，针距则为</w:t>
            </w:r>
            <w:r>
              <w:rPr>
                <w:rFonts w:ascii="微软雅黑" w:eastAsia="微软雅黑" w:hAnsi="微软雅黑" w:cs="宋体" w:hint="eastAsia"/>
                <w:color w:val="000000" w:themeColor="text1"/>
                <w:sz w:val="18"/>
                <w:szCs w:val="18"/>
              </w:rPr>
              <w:t>1.0</w:t>
            </w:r>
            <w:r>
              <w:rPr>
                <w:rFonts w:ascii="微软雅黑" w:eastAsia="微软雅黑" w:hAnsi="微软雅黑" w:cs="宋体" w:hint="eastAsia"/>
                <w:color w:val="000000" w:themeColor="text1"/>
                <w:sz w:val="18"/>
                <w:szCs w:val="18"/>
              </w:rPr>
              <w:t>大小</w:t>
            </w:r>
          </w:p>
        </w:tc>
      </w:tr>
      <w:tr w:rsidR="00C05BC4">
        <w:trPr>
          <w:trHeight w:val="252"/>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P100</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起始密缝方向</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sz w:val="18"/>
                <w:szCs w:val="18"/>
              </w:rPr>
            </w:pPr>
          </w:p>
        </w:tc>
      </w:tr>
      <w:tr w:rsidR="00C05BC4">
        <w:trPr>
          <w:trHeight w:val="90"/>
          <w:jc w:val="center"/>
        </w:trPr>
        <w:tc>
          <w:tcPr>
            <w:tcW w:w="851"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P101</w:t>
            </w:r>
          </w:p>
        </w:tc>
        <w:tc>
          <w:tcPr>
            <w:tcW w:w="2268" w:type="dxa"/>
            <w:shd w:val="clear" w:color="auto" w:fill="auto"/>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松线开始角度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30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松线开始角度（下定位为</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°计算）</w:t>
            </w:r>
          </w:p>
        </w:tc>
      </w:tr>
      <w:tr w:rsidR="00C05BC4">
        <w:trPr>
          <w:trHeight w:val="502"/>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P102</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松线结束角度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180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松线结束角度（下定位为</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°计算，需大于</w:t>
            </w:r>
            <w:r>
              <w:rPr>
                <w:rFonts w:ascii="微软雅黑" w:eastAsia="微软雅黑" w:hAnsi="微软雅黑" w:cs="宋体" w:hint="eastAsia"/>
                <w:color w:val="000000" w:themeColor="text1"/>
                <w:kern w:val="0"/>
                <w:sz w:val="18"/>
                <w:szCs w:val="18"/>
                <w:lang w:bidi="ar"/>
              </w:rPr>
              <w:t>P101</w:t>
            </w:r>
            <w:r>
              <w:rPr>
                <w:rFonts w:ascii="微软雅黑" w:eastAsia="微软雅黑" w:hAnsi="微软雅黑" w:cs="宋体" w:hint="eastAsia"/>
                <w:color w:val="000000" w:themeColor="text1"/>
                <w:kern w:val="0"/>
                <w:sz w:val="18"/>
                <w:szCs w:val="18"/>
                <w:lang w:bidi="ar"/>
              </w:rPr>
              <w:t>项参数值）</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松线力度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1-8</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C05BC4">
        <w:trPr>
          <w:trHeight w:val="502"/>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P105</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花样缝花样样式选择</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N0-N</w:t>
            </w:r>
            <w:r>
              <w:rPr>
                <w:rFonts w:ascii="微软雅黑" w:eastAsia="微软雅黑" w:hAnsi="微软雅黑" w:cs="宋体"/>
                <w:color w:val="000000" w:themeColor="text1"/>
                <w:kern w:val="0"/>
                <w:sz w:val="18"/>
                <w:szCs w:val="18"/>
                <w:lang w:bidi="ar"/>
              </w:rPr>
              <w:t>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br/>
              <w:t>N1</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N</w:t>
            </w:r>
            <w:r>
              <w:rPr>
                <w:rFonts w:ascii="微软雅黑" w:eastAsia="微软雅黑" w:hAnsi="微软雅黑" w:cs="宋体"/>
                <w:color w:val="000000" w:themeColor="text1"/>
                <w:kern w:val="0"/>
                <w:sz w:val="18"/>
                <w:szCs w:val="18"/>
                <w:lang w:bidi="ar"/>
              </w:rPr>
              <w:t>9</w:t>
            </w:r>
            <w:r>
              <w:rPr>
                <w:rFonts w:ascii="微软雅黑" w:eastAsia="微软雅黑" w:hAnsi="微软雅黑" w:cs="宋体" w:hint="eastAsia"/>
                <w:color w:val="000000" w:themeColor="text1"/>
                <w:kern w:val="0"/>
                <w:sz w:val="18"/>
                <w:szCs w:val="18"/>
                <w:lang w:bidi="ar"/>
              </w:rPr>
              <w:t>：花样缝花样样式；</w:t>
            </w:r>
          </w:p>
        </w:tc>
      </w:tr>
      <w:tr w:rsidR="00C05BC4">
        <w:trPr>
          <w:trHeight w:val="314"/>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P107</w:t>
            </w:r>
          </w:p>
        </w:tc>
        <w:tc>
          <w:tcPr>
            <w:tcW w:w="2268" w:type="dxa"/>
            <w:vAlign w:val="center"/>
          </w:tcPr>
          <w:p w:rsidR="00C05BC4" w:rsidRDefault="00330BA2">
            <w:pPr>
              <w:widowControl/>
              <w:tabs>
                <w:tab w:val="right" w:pos="2052"/>
              </w:tabs>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起始密缝速度</w:t>
            </w:r>
            <w:r>
              <w:rPr>
                <w:rFonts w:ascii="微软雅黑" w:eastAsia="微软雅黑" w:hAnsi="微软雅黑" w:cs="宋体" w:hint="eastAsia"/>
                <w:color w:val="000000" w:themeColor="text1"/>
                <w:kern w:val="0"/>
                <w:sz w:val="18"/>
                <w:szCs w:val="18"/>
                <w:lang w:bidi="ar"/>
              </w:rPr>
              <w:tab/>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100-2500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1000</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C05BC4">
        <w:trPr>
          <w:trHeight w:val="301"/>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起始密缝针数</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0-12</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参数值为</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时，终止密缝功能关闭</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拨线前延迟时间</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5-990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找到上定位后进入拨线动作前的间隔时间</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P110</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剪线回程时间（</w:t>
            </w:r>
            <w:r>
              <w:rPr>
                <w:rFonts w:ascii="微软雅黑" w:eastAsia="微软雅黑" w:hAnsi="微软雅黑" w:cs="宋体" w:hint="eastAsia"/>
                <w:color w:val="000000" w:themeColor="text1"/>
                <w:kern w:val="0"/>
                <w:sz w:val="18"/>
                <w:szCs w:val="18"/>
                <w:lang w:bidi="ar"/>
              </w:rPr>
              <w:t>ms</w:t>
            </w:r>
            <w:r>
              <w:rPr>
                <w:rFonts w:ascii="微软雅黑" w:eastAsia="微软雅黑" w:hAnsi="微软雅黑" w:cs="宋体" w:hint="eastAsia"/>
                <w:color w:val="000000" w:themeColor="text1"/>
                <w:kern w:val="0"/>
                <w:sz w:val="18"/>
                <w:szCs w:val="18"/>
                <w:lang w:bidi="ar"/>
              </w:rPr>
              <w:t>）</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60-990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65</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确保剪线机构回到原位</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P111</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少鸟巢模式开关</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P112</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少鸟巢拨线开始角度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1-200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w:t>
            </w:r>
          </w:p>
        </w:tc>
        <w:tc>
          <w:tcPr>
            <w:tcW w:w="4535" w:type="dxa"/>
            <w:vAlign w:val="center"/>
          </w:tcPr>
          <w:p w:rsidR="00C05BC4" w:rsidRDefault="00C05BC4">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少鸟巢拨线持续时间</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15-40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30</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少鸟巢钩线返程时间</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0-990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30</w:t>
            </w:r>
          </w:p>
        </w:tc>
        <w:tc>
          <w:tcPr>
            <w:tcW w:w="4535" w:type="dxa"/>
            <w:vAlign w:val="center"/>
          </w:tcPr>
          <w:p w:rsidR="00C05BC4" w:rsidRDefault="00C05BC4">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P115</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少鸟巢钩线占空比</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0-100</w:t>
            </w:r>
          </w:p>
        </w:tc>
        <w:tc>
          <w:tcPr>
            <w:tcW w:w="1212"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80</w:t>
            </w:r>
          </w:p>
        </w:tc>
        <w:tc>
          <w:tcPr>
            <w:tcW w:w="4535" w:type="dxa"/>
            <w:shd w:val="clear" w:color="auto" w:fill="auto"/>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0</w:t>
            </w:r>
            <w:r>
              <w:rPr>
                <w:rFonts w:ascii="微软雅黑" w:eastAsia="微软雅黑" w:hAnsi="微软雅黑" w:cs="微软雅黑" w:hint="eastAsia"/>
                <w:color w:val="000000" w:themeColor="text1"/>
                <w:kern w:val="0"/>
                <w:sz w:val="18"/>
                <w:szCs w:val="18"/>
                <w:lang w:bidi="ar"/>
              </w:rPr>
              <w:t>：关闭无鸟巢功能</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P116</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少鸟巢吸气时间</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0-5000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1000</w:t>
            </w:r>
          </w:p>
        </w:tc>
        <w:tc>
          <w:tcPr>
            <w:tcW w:w="4535" w:type="dxa"/>
            <w:vAlign w:val="center"/>
          </w:tcPr>
          <w:p w:rsidR="00C05BC4" w:rsidRDefault="00C05BC4">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少鸟巢挺线占空比</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80</w:t>
            </w:r>
          </w:p>
        </w:tc>
        <w:tc>
          <w:tcPr>
            <w:tcW w:w="4535" w:type="dxa"/>
            <w:vAlign w:val="center"/>
          </w:tcPr>
          <w:p w:rsidR="00C05BC4" w:rsidRDefault="00C05BC4">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针距显示模式</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数字针距模式</w:t>
            </w:r>
            <w:r>
              <w:rPr>
                <w:rFonts w:ascii="微软雅黑" w:eastAsia="微软雅黑" w:hAnsi="微软雅黑" w:cs="微软雅黑" w:hint="eastAsia"/>
                <w:sz w:val="18"/>
                <w:szCs w:val="18"/>
              </w:rPr>
              <w:t xml:space="preserve">  1</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英寸针数模式</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P123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最大针距限制</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0-70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50</w:t>
            </w:r>
          </w:p>
        </w:tc>
        <w:tc>
          <w:tcPr>
            <w:tcW w:w="4535" w:type="dxa"/>
            <w:vAlign w:val="center"/>
          </w:tcPr>
          <w:p w:rsidR="00C05BC4" w:rsidRDefault="00330BA2">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如果数值为</w:t>
            </w:r>
            <w:r>
              <w:rPr>
                <w:rFonts w:ascii="微软雅黑" w:eastAsia="微软雅黑" w:hAnsi="微软雅黑" w:cs="宋体" w:hint="eastAsia"/>
                <w:color w:val="000000" w:themeColor="text1"/>
                <w:kern w:val="0"/>
                <w:sz w:val="18"/>
                <w:szCs w:val="18"/>
                <w:lang w:bidi="ar"/>
              </w:rPr>
              <w:t>50</w:t>
            </w:r>
            <w:r>
              <w:rPr>
                <w:rFonts w:ascii="微软雅黑" w:eastAsia="微软雅黑" w:hAnsi="微软雅黑" w:cs="宋体" w:hint="eastAsia"/>
                <w:color w:val="000000" w:themeColor="text1"/>
                <w:kern w:val="0"/>
                <w:sz w:val="18"/>
                <w:szCs w:val="18"/>
                <w:lang w:bidi="ar"/>
              </w:rPr>
              <w:t>，针距则为</w:t>
            </w:r>
            <w:r>
              <w:rPr>
                <w:rFonts w:ascii="微软雅黑" w:eastAsia="微软雅黑" w:hAnsi="微软雅黑" w:cs="宋体" w:hint="eastAsia"/>
                <w:color w:val="000000" w:themeColor="text1"/>
                <w:kern w:val="0"/>
                <w:sz w:val="18"/>
                <w:szCs w:val="18"/>
                <w:lang w:bidi="ar"/>
              </w:rPr>
              <w:t>5.0m</w:t>
            </w:r>
            <w:r>
              <w:rPr>
                <w:rFonts w:ascii="微软雅黑" w:eastAsia="微软雅黑" w:hAnsi="微软雅黑" w:cs="宋体"/>
                <w:color w:val="000000" w:themeColor="text1"/>
                <w:kern w:val="0"/>
                <w:sz w:val="18"/>
                <w:szCs w:val="18"/>
                <w:lang w:bidi="ar"/>
              </w:rPr>
              <w:t>m</w:t>
            </w:r>
            <w:r>
              <w:rPr>
                <w:rFonts w:ascii="微软雅黑" w:eastAsia="微软雅黑" w:hAnsi="微软雅黑" w:cs="宋体"/>
                <w:color w:val="000000" w:themeColor="text1"/>
                <w:sz w:val="18"/>
                <w:szCs w:val="18"/>
              </w:rPr>
              <w:t xml:space="preserve"> </w:t>
            </w:r>
          </w:p>
        </w:tc>
      </w:tr>
      <w:tr w:rsidR="00C05BC4">
        <w:trPr>
          <w:trHeight w:val="149"/>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P129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倒缝步进电机零点校正</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-500</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500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-130</w:t>
            </w:r>
          </w:p>
        </w:tc>
        <w:tc>
          <w:tcPr>
            <w:tcW w:w="4535" w:type="dxa"/>
            <w:vAlign w:val="center"/>
          </w:tcPr>
          <w:p w:rsidR="00C05BC4" w:rsidRDefault="00C05BC4">
            <w:pPr>
              <w:widowControl/>
              <w:spacing w:line="250" w:lineRule="exact"/>
              <w:textAlignment w:val="center"/>
              <w:rPr>
                <w:rFonts w:ascii="微软雅黑" w:eastAsia="微软雅黑" w:hAnsi="微软雅黑" w:cs="宋体"/>
                <w:color w:val="000000" w:themeColor="text1"/>
                <w:sz w:val="18"/>
                <w:szCs w:val="18"/>
              </w:rPr>
            </w:pPr>
          </w:p>
        </w:tc>
      </w:tr>
      <w:tr w:rsidR="00C05BC4">
        <w:trPr>
          <w:trHeight w:val="258"/>
          <w:jc w:val="center"/>
        </w:trPr>
        <w:tc>
          <w:tcPr>
            <w:tcW w:w="851"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P131</w:t>
            </w:r>
          </w:p>
        </w:tc>
        <w:tc>
          <w:tcPr>
            <w:tcW w:w="2268" w:type="dxa"/>
            <w:shd w:val="clear" w:color="auto" w:fill="auto"/>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正常针距</w:t>
            </w:r>
          </w:p>
        </w:tc>
        <w:tc>
          <w:tcPr>
            <w:tcW w:w="1134" w:type="dxa"/>
            <w:shd w:val="clear" w:color="auto" w:fill="auto"/>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0-50</w:t>
            </w:r>
          </w:p>
        </w:tc>
        <w:tc>
          <w:tcPr>
            <w:tcW w:w="1212"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35</w:t>
            </w:r>
          </w:p>
        </w:tc>
        <w:tc>
          <w:tcPr>
            <w:tcW w:w="4535" w:type="dxa"/>
            <w:shd w:val="clear" w:color="auto" w:fill="auto"/>
            <w:vAlign w:val="center"/>
          </w:tcPr>
          <w:p w:rsidR="00C05BC4" w:rsidRDefault="00330BA2">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kern w:val="0"/>
                <w:sz w:val="18"/>
                <w:szCs w:val="18"/>
                <w:lang w:bidi="ar"/>
              </w:rPr>
              <w:t>正常缝制模式下的针矩</w:t>
            </w:r>
          </w:p>
        </w:tc>
      </w:tr>
      <w:tr w:rsidR="00C05BC4">
        <w:trPr>
          <w:trHeight w:val="258"/>
          <w:jc w:val="center"/>
        </w:trPr>
        <w:tc>
          <w:tcPr>
            <w:tcW w:w="851"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P132</w:t>
            </w:r>
          </w:p>
        </w:tc>
        <w:tc>
          <w:tcPr>
            <w:tcW w:w="2268" w:type="dxa"/>
            <w:shd w:val="clear" w:color="auto" w:fill="auto"/>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手动密缝针距</w:t>
            </w:r>
          </w:p>
        </w:tc>
        <w:tc>
          <w:tcPr>
            <w:tcW w:w="1134" w:type="dxa"/>
            <w:shd w:val="clear" w:color="auto" w:fill="auto"/>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0-50</w:t>
            </w:r>
          </w:p>
        </w:tc>
        <w:tc>
          <w:tcPr>
            <w:tcW w:w="1212"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20</w:t>
            </w:r>
          </w:p>
        </w:tc>
        <w:tc>
          <w:tcPr>
            <w:tcW w:w="4535" w:type="dxa"/>
            <w:shd w:val="clear" w:color="auto" w:fill="auto"/>
            <w:vAlign w:val="center"/>
          </w:tcPr>
          <w:p w:rsidR="00C05BC4" w:rsidRDefault="00C05BC4">
            <w:pPr>
              <w:widowControl/>
              <w:spacing w:line="250" w:lineRule="exact"/>
              <w:textAlignment w:val="center"/>
              <w:rPr>
                <w:rFonts w:ascii="微软雅黑" w:eastAsia="微软雅黑" w:hAnsi="微软雅黑" w:cs="宋体"/>
                <w:color w:val="000000" w:themeColor="text1"/>
                <w:sz w:val="18"/>
                <w:szCs w:val="18"/>
              </w:rPr>
            </w:pPr>
          </w:p>
        </w:tc>
      </w:tr>
      <w:tr w:rsidR="00C05BC4">
        <w:trPr>
          <w:trHeight w:val="258"/>
          <w:jc w:val="center"/>
        </w:trPr>
        <w:tc>
          <w:tcPr>
            <w:tcW w:w="851"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P133</w:t>
            </w:r>
          </w:p>
        </w:tc>
        <w:tc>
          <w:tcPr>
            <w:tcW w:w="2268" w:type="dxa"/>
            <w:shd w:val="clear" w:color="auto" w:fill="auto"/>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层缝针距</w:t>
            </w:r>
          </w:p>
        </w:tc>
        <w:tc>
          <w:tcPr>
            <w:tcW w:w="1134" w:type="dxa"/>
            <w:shd w:val="clear" w:color="auto" w:fill="auto"/>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0-50</w:t>
            </w:r>
          </w:p>
        </w:tc>
        <w:tc>
          <w:tcPr>
            <w:tcW w:w="1212"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40</w:t>
            </w:r>
          </w:p>
        </w:tc>
        <w:tc>
          <w:tcPr>
            <w:tcW w:w="4535" w:type="dxa"/>
            <w:shd w:val="clear" w:color="auto" w:fill="auto"/>
            <w:vAlign w:val="center"/>
          </w:tcPr>
          <w:p w:rsidR="00C05BC4" w:rsidRDefault="00C05BC4">
            <w:pPr>
              <w:widowControl/>
              <w:spacing w:line="250" w:lineRule="exact"/>
              <w:textAlignment w:val="center"/>
              <w:rPr>
                <w:rFonts w:ascii="微软雅黑" w:eastAsia="微软雅黑" w:hAnsi="微软雅黑" w:cs="宋体"/>
                <w:color w:val="000000" w:themeColor="text1"/>
                <w:sz w:val="18"/>
                <w:szCs w:val="18"/>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P138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压脚释放缓冲占空比</w:t>
            </w:r>
            <w:r>
              <w:rPr>
                <w:rFonts w:ascii="微软雅黑" w:eastAsia="微软雅黑" w:hAnsi="微软雅黑" w:cs="宋体" w:hint="eastAsia"/>
                <w:color w:val="000000" w:themeColor="text1"/>
                <w:kern w:val="0"/>
                <w:sz w:val="18"/>
                <w:szCs w:val="18"/>
                <w:lang w:bidi="ar"/>
              </w:rPr>
              <w:t>(%)</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0-100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w:t>
            </w:r>
          </w:p>
        </w:tc>
        <w:tc>
          <w:tcPr>
            <w:tcW w:w="4535" w:type="dxa"/>
            <w:vAlign w:val="center"/>
          </w:tcPr>
          <w:p w:rsidR="00C05BC4" w:rsidRDefault="00C05BC4">
            <w:pPr>
              <w:spacing w:line="250" w:lineRule="exact"/>
              <w:jc w:val="left"/>
              <w:rPr>
                <w:rFonts w:ascii="微软雅黑" w:eastAsia="微软雅黑" w:hAnsi="微软雅黑" w:cs="宋体"/>
                <w:color w:val="000000" w:themeColor="text1"/>
                <w:sz w:val="18"/>
                <w:szCs w:val="18"/>
              </w:rPr>
            </w:pPr>
          </w:p>
        </w:tc>
      </w:tr>
      <w:tr w:rsidR="00C05BC4">
        <w:trPr>
          <w:trHeight w:val="22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P139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压脚释放缓冲延迟时间</w:t>
            </w:r>
          </w:p>
        </w:tc>
        <w:tc>
          <w:tcPr>
            <w:tcW w:w="1134" w:type="dxa"/>
            <w:vAlign w:val="center"/>
          </w:tcPr>
          <w:p w:rsidR="00C05BC4" w:rsidRDefault="00330BA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0-200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w:t>
            </w:r>
          </w:p>
        </w:tc>
        <w:tc>
          <w:tcPr>
            <w:tcW w:w="4535" w:type="dxa"/>
            <w:vAlign w:val="center"/>
          </w:tcPr>
          <w:p w:rsidR="00C05BC4" w:rsidRDefault="00C05BC4">
            <w:pPr>
              <w:spacing w:line="250" w:lineRule="exact"/>
              <w:jc w:val="left"/>
              <w:rPr>
                <w:rFonts w:ascii="微软雅黑" w:eastAsia="微软雅黑" w:hAnsi="微软雅黑" w:cs="宋体"/>
                <w:color w:val="000000" w:themeColor="text1"/>
                <w:sz w:val="18"/>
                <w:szCs w:val="18"/>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P143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密缝模式选择</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密缝模式选择：</w:t>
            </w:r>
          </w:p>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hint="eastAsia"/>
                <w:color w:val="000000" w:themeColor="text1"/>
                <w:kern w:val="0"/>
                <w:sz w:val="18"/>
                <w:szCs w:val="18"/>
                <w:lang w:bidi="ar"/>
              </w:rPr>
              <w:t>：起始密缝开启</w:t>
            </w:r>
            <w:r>
              <w:rPr>
                <w:rFonts w:ascii="微软雅黑" w:eastAsia="微软雅黑" w:hAnsi="微软雅黑" w:cs="宋体" w:hint="eastAsia"/>
                <w:color w:val="000000" w:themeColor="text1"/>
                <w:kern w:val="0"/>
                <w:sz w:val="18"/>
                <w:szCs w:val="18"/>
                <w:lang w:bidi="ar"/>
              </w:rPr>
              <w:br/>
              <w:t>2</w:t>
            </w:r>
            <w:r>
              <w:rPr>
                <w:rFonts w:ascii="微软雅黑" w:eastAsia="微软雅黑" w:hAnsi="微软雅黑" w:cs="宋体" w:hint="eastAsia"/>
                <w:color w:val="000000" w:themeColor="text1"/>
                <w:kern w:val="0"/>
                <w:sz w:val="18"/>
                <w:szCs w:val="18"/>
                <w:lang w:bidi="ar"/>
              </w:rPr>
              <w:t>：终止密缝开启</w:t>
            </w:r>
            <w:r>
              <w:rPr>
                <w:rFonts w:ascii="微软雅黑" w:eastAsia="微软雅黑" w:hAnsi="微软雅黑" w:cs="宋体" w:hint="eastAsia"/>
                <w:color w:val="000000" w:themeColor="text1"/>
                <w:kern w:val="0"/>
                <w:sz w:val="18"/>
                <w:szCs w:val="18"/>
                <w:lang w:bidi="ar"/>
              </w:rPr>
              <w:br/>
              <w:t>3</w:t>
            </w:r>
            <w:r>
              <w:rPr>
                <w:rFonts w:ascii="微软雅黑" w:eastAsia="微软雅黑" w:hAnsi="微软雅黑" w:cs="宋体" w:hint="eastAsia"/>
                <w:color w:val="000000" w:themeColor="text1"/>
                <w:kern w:val="0"/>
                <w:sz w:val="18"/>
                <w:szCs w:val="18"/>
                <w:lang w:bidi="ar"/>
              </w:rPr>
              <w:t>：起缝密缝、终止密缝开启</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P153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终止密缝针距</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0-50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如果数值为</w:t>
            </w:r>
            <w:r>
              <w:rPr>
                <w:rFonts w:ascii="微软雅黑" w:eastAsia="微软雅黑" w:hAnsi="微软雅黑" w:cs="宋体" w:hint="eastAsia"/>
                <w:color w:val="000000" w:themeColor="text1"/>
                <w:sz w:val="18"/>
                <w:szCs w:val="18"/>
              </w:rPr>
              <w:t>10</w:t>
            </w:r>
            <w:r>
              <w:rPr>
                <w:rFonts w:ascii="微软雅黑" w:eastAsia="微软雅黑" w:hAnsi="微软雅黑" w:cs="宋体" w:hint="eastAsia"/>
                <w:color w:val="000000" w:themeColor="text1"/>
                <w:sz w:val="18"/>
                <w:szCs w:val="18"/>
              </w:rPr>
              <w:t>，则针距大小为</w:t>
            </w:r>
            <w:r>
              <w:rPr>
                <w:rFonts w:ascii="微软雅黑" w:eastAsia="微软雅黑" w:hAnsi="微软雅黑" w:cs="宋体" w:hint="eastAsia"/>
                <w:color w:val="000000" w:themeColor="text1"/>
                <w:sz w:val="18"/>
                <w:szCs w:val="18"/>
              </w:rPr>
              <w:t>1.0</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lastRenderedPageBreak/>
              <w:t>P154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终止密缝速度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100-2500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1800</w:t>
            </w:r>
          </w:p>
        </w:tc>
        <w:tc>
          <w:tcPr>
            <w:tcW w:w="4535" w:type="dxa"/>
            <w:vAlign w:val="center"/>
          </w:tcPr>
          <w:p w:rsidR="00C05BC4" w:rsidRDefault="00C05BC4">
            <w:pPr>
              <w:widowControl/>
              <w:spacing w:line="250" w:lineRule="exact"/>
              <w:textAlignment w:val="center"/>
              <w:rPr>
                <w:rFonts w:ascii="微软雅黑" w:eastAsia="微软雅黑" w:hAnsi="微软雅黑" w:cs="宋体"/>
                <w:color w:val="000000" w:themeColor="text1"/>
                <w:sz w:val="18"/>
                <w:szCs w:val="18"/>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color w:val="000000" w:themeColor="text1"/>
                <w:kern w:val="0"/>
                <w:sz w:val="18"/>
                <w:szCs w:val="18"/>
                <w:lang w:bidi="ar"/>
              </w:rPr>
              <w:t>P159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终止密缝方向</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w:t>
            </w:r>
            <w:r>
              <w:rPr>
                <w:rFonts w:ascii="微软雅黑" w:eastAsia="微软雅黑" w:hAnsi="微软雅黑" w:cs="宋体" w:hint="eastAsia"/>
                <w:color w:val="000000" w:themeColor="text1"/>
                <w:sz w:val="18"/>
                <w:szCs w:val="18"/>
              </w:rPr>
              <w:t>：正缝</w:t>
            </w:r>
          </w:p>
          <w:p w:rsidR="00C05BC4" w:rsidRDefault="00330BA2">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w:t>
            </w:r>
            <w:r>
              <w:rPr>
                <w:rFonts w:ascii="微软雅黑" w:eastAsia="微软雅黑" w:hAnsi="微软雅黑" w:cs="宋体" w:hint="eastAsia"/>
                <w:color w:val="000000" w:themeColor="text1"/>
                <w:sz w:val="18"/>
                <w:szCs w:val="18"/>
              </w:rPr>
              <w:t>：</w:t>
            </w:r>
            <w:r>
              <w:rPr>
                <w:rFonts w:ascii="微软雅黑" w:eastAsia="微软雅黑" w:hAnsi="微软雅黑" w:cs="宋体"/>
                <w:color w:val="000000" w:themeColor="text1"/>
                <w:sz w:val="18"/>
                <w:szCs w:val="18"/>
              </w:rPr>
              <w:t>倒缝</w:t>
            </w:r>
          </w:p>
        </w:tc>
      </w:tr>
      <w:tr w:rsidR="00C05BC4">
        <w:trPr>
          <w:trHeight w:val="334"/>
          <w:jc w:val="center"/>
        </w:trPr>
        <w:tc>
          <w:tcPr>
            <w:tcW w:w="851"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color w:val="000000" w:themeColor="text1"/>
                <w:kern w:val="0"/>
                <w:sz w:val="18"/>
                <w:szCs w:val="18"/>
                <w:lang w:bidi="ar"/>
              </w:rPr>
              <w:t>P160</w:t>
            </w:r>
          </w:p>
        </w:tc>
        <w:tc>
          <w:tcPr>
            <w:tcW w:w="2268" w:type="dxa"/>
            <w:shd w:val="clear" w:color="auto" w:fill="auto"/>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终止密缝针数</w:t>
            </w:r>
          </w:p>
        </w:tc>
        <w:tc>
          <w:tcPr>
            <w:tcW w:w="1134"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0-12</w:t>
            </w:r>
          </w:p>
        </w:tc>
        <w:tc>
          <w:tcPr>
            <w:tcW w:w="1212" w:type="dxa"/>
            <w:shd w:val="clear" w:color="auto" w:fill="auto"/>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w:t>
            </w:r>
          </w:p>
        </w:tc>
        <w:tc>
          <w:tcPr>
            <w:tcW w:w="4535" w:type="dxa"/>
            <w:shd w:val="clear" w:color="auto" w:fill="auto"/>
            <w:vAlign w:val="center"/>
          </w:tcPr>
          <w:p w:rsidR="00C05BC4" w:rsidRDefault="00330BA2">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kern w:val="0"/>
                <w:sz w:val="18"/>
                <w:szCs w:val="18"/>
                <w:lang w:bidi="ar"/>
              </w:rPr>
              <w:t>参数值为</w:t>
            </w:r>
            <w:r>
              <w:rPr>
                <w:rFonts w:ascii="微软雅黑" w:eastAsia="微软雅黑" w:hAnsi="微软雅黑" w:cs="微软雅黑" w:hint="eastAsia"/>
                <w:color w:val="000000" w:themeColor="text1"/>
                <w:kern w:val="0"/>
                <w:sz w:val="18"/>
                <w:szCs w:val="18"/>
                <w:lang w:bidi="ar"/>
              </w:rPr>
              <w:t>0</w:t>
            </w:r>
            <w:r>
              <w:rPr>
                <w:rFonts w:ascii="微软雅黑" w:eastAsia="微软雅黑" w:hAnsi="微软雅黑" w:cs="微软雅黑" w:hint="eastAsia"/>
                <w:color w:val="000000" w:themeColor="text1"/>
                <w:kern w:val="0"/>
                <w:sz w:val="18"/>
                <w:szCs w:val="18"/>
                <w:lang w:bidi="ar"/>
              </w:rPr>
              <w:t>时，终止密缝功能关闭</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P167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按键音和语音导航选择</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：无按键音、无语音导航；</w:t>
            </w:r>
          </w:p>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r>
              <w:rPr>
                <w:rFonts w:ascii="微软雅黑" w:eastAsia="微软雅黑" w:hAnsi="微软雅黑" w:cs="宋体" w:hint="eastAsia"/>
                <w:color w:val="000000" w:themeColor="text1"/>
                <w:kern w:val="0"/>
                <w:sz w:val="18"/>
                <w:szCs w:val="18"/>
                <w:lang w:bidi="ar"/>
              </w:rPr>
              <w:t>：有按键音和语音导航；</w:t>
            </w:r>
          </w:p>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w:t>
            </w:r>
            <w:r>
              <w:rPr>
                <w:rFonts w:ascii="微软雅黑" w:eastAsia="微软雅黑" w:hAnsi="微软雅黑" w:cs="宋体" w:hint="eastAsia"/>
                <w:color w:val="000000" w:themeColor="text1"/>
                <w:kern w:val="0"/>
                <w:sz w:val="18"/>
                <w:szCs w:val="18"/>
                <w:lang w:bidi="ar"/>
              </w:rPr>
              <w:t>：仅按键音；</w:t>
            </w:r>
            <w:r>
              <w:rPr>
                <w:rFonts w:ascii="微软雅黑" w:eastAsia="微软雅黑" w:hAnsi="微软雅黑" w:cs="宋体" w:hint="eastAsia"/>
                <w:color w:val="000000" w:themeColor="text1"/>
                <w:kern w:val="0"/>
                <w:sz w:val="18"/>
                <w:szCs w:val="18"/>
                <w:lang w:bidi="ar"/>
              </w:rPr>
              <w:t>3</w:t>
            </w:r>
            <w:r>
              <w:rPr>
                <w:rFonts w:ascii="微软雅黑" w:eastAsia="微软雅黑" w:hAnsi="微软雅黑" w:cs="宋体" w:hint="eastAsia"/>
                <w:color w:val="000000" w:themeColor="text1"/>
                <w:kern w:val="0"/>
                <w:sz w:val="18"/>
                <w:szCs w:val="18"/>
                <w:lang w:bidi="ar"/>
              </w:rPr>
              <w:t>：仅语音导航；</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P168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语音设置</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0-2</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r>
              <w:rPr>
                <w:rFonts w:ascii="微软雅黑" w:eastAsia="微软雅黑" w:hAnsi="微软雅黑" w:cs="宋体" w:hint="eastAsia"/>
                <w:color w:val="000000" w:themeColor="text1"/>
                <w:kern w:val="0"/>
                <w:sz w:val="18"/>
                <w:szCs w:val="18"/>
                <w:lang w:bidi="ar"/>
              </w:rPr>
              <w:t>：中文</w:t>
            </w:r>
          </w:p>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w:t>
            </w:r>
            <w:r>
              <w:rPr>
                <w:rFonts w:ascii="微软雅黑" w:eastAsia="微软雅黑" w:hAnsi="微软雅黑" w:cs="宋体" w:hint="eastAsia"/>
                <w:color w:val="000000" w:themeColor="text1"/>
                <w:kern w:val="0"/>
                <w:sz w:val="18"/>
                <w:szCs w:val="18"/>
                <w:lang w:bidi="ar"/>
              </w:rPr>
              <w:t>：英文</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P169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开机语开关</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t xml:space="preserve">  </w:t>
            </w:r>
          </w:p>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r>
              <w:rPr>
                <w:rFonts w:ascii="微软雅黑" w:eastAsia="微软雅黑" w:hAnsi="微软雅黑" w:cs="宋体" w:hint="eastAsia"/>
                <w:color w:val="000000" w:themeColor="text1"/>
                <w:kern w:val="0"/>
                <w:sz w:val="18"/>
                <w:szCs w:val="18"/>
                <w:lang w:bidi="ar"/>
              </w:rPr>
              <w:t>：开启</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P175</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1/2</w:t>
            </w:r>
            <w:r>
              <w:rPr>
                <w:rFonts w:ascii="微软雅黑" w:eastAsia="微软雅黑" w:hAnsi="微软雅黑" w:cs="宋体" w:hint="eastAsia"/>
                <w:color w:val="000000" w:themeColor="text1"/>
                <w:kern w:val="0"/>
                <w:sz w:val="18"/>
                <w:szCs w:val="18"/>
                <w:lang w:bidi="ar"/>
              </w:rPr>
              <w:t>键方式</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7-12</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7</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7</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1/2</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C05BC4" w:rsidRDefault="00330BA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8</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1/4</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C05BC4" w:rsidRDefault="00330BA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9</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1/8</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C05BC4" w:rsidRDefault="00330BA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倒</w:t>
            </w:r>
            <w:r>
              <w:rPr>
                <w:rFonts w:ascii="微软雅黑" w:eastAsia="微软雅黑" w:hAnsi="微软雅黑" w:cs="宋体" w:hint="eastAsia"/>
                <w:color w:val="000000"/>
                <w:kern w:val="0"/>
                <w:sz w:val="18"/>
                <w:szCs w:val="18"/>
                <w:lang w:bidi="ar"/>
              </w:rPr>
              <w:t>1/2</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C05BC4" w:rsidRDefault="00330BA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11</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倒</w:t>
            </w:r>
            <w:r>
              <w:rPr>
                <w:rFonts w:ascii="微软雅黑" w:eastAsia="微软雅黑" w:hAnsi="微软雅黑" w:cs="宋体" w:hint="eastAsia"/>
                <w:color w:val="000000"/>
                <w:kern w:val="0"/>
                <w:sz w:val="18"/>
                <w:szCs w:val="18"/>
                <w:lang w:bidi="ar"/>
              </w:rPr>
              <w:t>1/4</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C05BC4" w:rsidRDefault="00330BA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r>
              <w:rPr>
                <w:rFonts w:ascii="微软雅黑" w:eastAsia="微软雅黑" w:hAnsi="微软雅黑" w:cs="宋体" w:hint="eastAsia"/>
                <w:color w:val="000000"/>
                <w:kern w:val="0"/>
                <w:sz w:val="18"/>
                <w:szCs w:val="18"/>
                <w:lang w:bidi="ar"/>
              </w:rPr>
              <w:t>2</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倒</w:t>
            </w:r>
            <w:r>
              <w:rPr>
                <w:rFonts w:ascii="微软雅黑" w:eastAsia="微软雅黑" w:hAnsi="微软雅黑" w:cs="宋体" w:hint="eastAsia"/>
                <w:color w:val="000000"/>
                <w:kern w:val="0"/>
                <w:sz w:val="18"/>
                <w:szCs w:val="18"/>
                <w:lang w:bidi="ar"/>
              </w:rPr>
              <w:t>1/8</w:t>
            </w:r>
            <w:r>
              <w:rPr>
                <w:rFonts w:ascii="微软雅黑" w:eastAsia="微软雅黑" w:hAnsi="微软雅黑" w:cs="宋体" w:hint="eastAsia"/>
                <w:color w:val="000000"/>
                <w:kern w:val="0"/>
                <w:sz w:val="18"/>
                <w:szCs w:val="18"/>
                <w:lang w:bidi="ar"/>
              </w:rPr>
              <w:t>针距</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P197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正缝针距补偿</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-50</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50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主轴低速进行调试，值越大针距越大，机械误差导致针距不一致时使用</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P198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倒缝针距补偿</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-50</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50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主轴低速进行调试，值越大针距越大，机械误差导致针距不一致时使用</w:t>
            </w:r>
          </w:p>
        </w:tc>
      </w:tr>
      <w:tr w:rsidR="00C05BC4">
        <w:trPr>
          <w:trHeight w:val="325"/>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P201</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起缝抬压脚开关</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hint="eastAsia"/>
                <w:color w:val="000000" w:themeColor="text1"/>
                <w:kern w:val="0"/>
                <w:sz w:val="18"/>
                <w:szCs w:val="18"/>
                <w:lang w:bidi="ar"/>
              </w:rPr>
              <w:t>：开启</w:t>
            </w: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P202</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起缝抬压脚开始角度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C05BC4">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C05BC4">
        <w:trPr>
          <w:trHeight w:val="258"/>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起缝抬压脚结束角度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200</w:t>
            </w:r>
          </w:p>
        </w:tc>
        <w:tc>
          <w:tcPr>
            <w:tcW w:w="4535" w:type="dxa"/>
            <w:vAlign w:val="center"/>
          </w:tcPr>
          <w:p w:rsidR="00C05BC4" w:rsidRDefault="00C05BC4">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起缝抬压脚力度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60</w:t>
            </w:r>
          </w:p>
        </w:tc>
        <w:tc>
          <w:tcPr>
            <w:tcW w:w="4535" w:type="dxa"/>
            <w:vAlign w:val="center"/>
          </w:tcPr>
          <w:p w:rsidR="00C05BC4" w:rsidRDefault="00C05BC4">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P205</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起缝第一针限速</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0-1500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600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P206</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起缝第二针限速</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1200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起缝第三针限速</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0-2500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面板针距锁定功能</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1</w:t>
            </w:r>
            <w:r>
              <w:rPr>
                <w:rFonts w:ascii="微软雅黑" w:eastAsia="微软雅黑" w:hAnsi="微软雅黑" w:cs="微软雅黑" w:hint="eastAsia"/>
                <w:color w:val="000000" w:themeColor="text1"/>
                <w:kern w:val="0"/>
                <w:sz w:val="18"/>
                <w:szCs w:val="18"/>
                <w:lang w:bidi="ar"/>
              </w:rPr>
              <w:t>：开启</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主界面的针距</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键失效</w:t>
            </w:r>
            <w:r>
              <w:rPr>
                <w:rFonts w:ascii="微软雅黑" w:eastAsia="微软雅黑" w:hAnsi="微软雅黑" w:cs="微软雅黑" w:hint="eastAsia"/>
                <w:color w:val="000000" w:themeColor="text1"/>
                <w:kern w:val="0"/>
                <w:sz w:val="18"/>
                <w:szCs w:val="18"/>
                <w:lang w:bidi="ar"/>
              </w:rPr>
              <w:t>)</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少鸟巢松线开始角度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不可调</w:t>
            </w: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P215</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少鸟巢松线结束角度参数</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1-180</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65</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P216</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前加固缝与</w:t>
            </w:r>
            <w:r>
              <w:rPr>
                <w:rFonts w:ascii="微软雅黑" w:eastAsia="微软雅黑" w:hAnsi="微软雅黑" w:cs="宋体" w:hint="eastAsia"/>
                <w:color w:val="000000" w:themeColor="text1"/>
                <w:kern w:val="0"/>
                <w:sz w:val="18"/>
                <w:szCs w:val="18"/>
                <w:lang w:bidi="ar"/>
              </w:rPr>
              <w:t>W</w:t>
            </w:r>
            <w:r>
              <w:rPr>
                <w:rFonts w:ascii="微软雅黑" w:eastAsia="微软雅黑" w:hAnsi="微软雅黑" w:cs="宋体" w:hint="eastAsia"/>
                <w:color w:val="000000" w:themeColor="text1"/>
                <w:kern w:val="0"/>
                <w:sz w:val="18"/>
                <w:szCs w:val="18"/>
                <w:lang w:bidi="ar"/>
              </w:rPr>
              <w:t>缝打开时的夹线开始角度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w:t>
            </w:r>
          </w:p>
        </w:tc>
        <w:tc>
          <w:tcPr>
            <w:tcW w:w="4535" w:type="dxa"/>
            <w:vAlign w:val="center"/>
          </w:tcPr>
          <w:p w:rsidR="00C05BC4" w:rsidRDefault="00C05BC4">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P217</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前加固缝与</w:t>
            </w:r>
            <w:r>
              <w:rPr>
                <w:rFonts w:ascii="微软雅黑" w:eastAsia="微软雅黑" w:hAnsi="微软雅黑" w:cs="宋体" w:hint="eastAsia"/>
                <w:color w:val="000000" w:themeColor="text1"/>
                <w:kern w:val="0"/>
                <w:sz w:val="18"/>
                <w:szCs w:val="18"/>
                <w:lang w:bidi="ar"/>
              </w:rPr>
              <w:t>W</w:t>
            </w:r>
            <w:r>
              <w:rPr>
                <w:rFonts w:ascii="微软雅黑" w:eastAsia="微软雅黑" w:hAnsi="微软雅黑" w:cs="宋体" w:hint="eastAsia"/>
                <w:color w:val="000000" w:themeColor="text1"/>
                <w:kern w:val="0"/>
                <w:sz w:val="18"/>
                <w:szCs w:val="18"/>
                <w:lang w:bidi="ar"/>
              </w:rPr>
              <w:t>缝打开时的夹线结束角度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200</w:t>
            </w:r>
          </w:p>
        </w:tc>
        <w:tc>
          <w:tcPr>
            <w:tcW w:w="4535" w:type="dxa"/>
            <w:vAlign w:val="center"/>
          </w:tcPr>
          <w:p w:rsidR="00C05BC4" w:rsidRDefault="00C05BC4">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P218</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前密缝打开时的夹线开始角度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130</w:t>
            </w:r>
          </w:p>
        </w:tc>
        <w:tc>
          <w:tcPr>
            <w:tcW w:w="4535" w:type="dxa"/>
            <w:vAlign w:val="center"/>
          </w:tcPr>
          <w:p w:rsidR="00C05BC4" w:rsidRDefault="00C05BC4">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P219</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前密缝打开时的夹线结束角度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320</w:t>
            </w:r>
          </w:p>
        </w:tc>
        <w:tc>
          <w:tcPr>
            <w:tcW w:w="4535" w:type="dxa"/>
            <w:vAlign w:val="center"/>
          </w:tcPr>
          <w:p w:rsidR="00C05BC4" w:rsidRDefault="00C05BC4">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P232</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少鸟巢夹线开启角度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300</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P233</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少鸟巢夹线结束角度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359</w:t>
            </w:r>
          </w:p>
        </w:tc>
        <w:tc>
          <w:tcPr>
            <w:tcW w:w="4535" w:type="dxa"/>
            <w:vAlign w:val="center"/>
          </w:tcPr>
          <w:p w:rsidR="00C05BC4" w:rsidRDefault="00C05BC4">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C05BC4">
        <w:trPr>
          <w:trHeight w:val="90"/>
          <w:jc w:val="center"/>
        </w:trPr>
        <w:tc>
          <w:tcPr>
            <w:tcW w:w="851"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P234</w:t>
            </w:r>
          </w:p>
        </w:tc>
        <w:tc>
          <w:tcPr>
            <w:tcW w:w="2268" w:type="dxa"/>
            <w:vAlign w:val="center"/>
          </w:tcPr>
          <w:p w:rsidR="00C05BC4" w:rsidRDefault="00330BA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少鸟巢自由缝慢速时夹线器补偿角度</w:t>
            </w:r>
          </w:p>
        </w:tc>
        <w:tc>
          <w:tcPr>
            <w:tcW w:w="1134"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hint="eastAsia"/>
                <w:color w:val="000000" w:themeColor="text1"/>
              </w:rPr>
              <w:t>0-359</w:t>
            </w:r>
          </w:p>
        </w:tc>
        <w:tc>
          <w:tcPr>
            <w:tcW w:w="1212" w:type="dxa"/>
            <w:vAlign w:val="center"/>
          </w:tcPr>
          <w:p w:rsidR="00C05BC4" w:rsidRDefault="00330BA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27</w:t>
            </w:r>
          </w:p>
        </w:tc>
        <w:tc>
          <w:tcPr>
            <w:tcW w:w="4535" w:type="dxa"/>
            <w:vAlign w:val="center"/>
          </w:tcPr>
          <w:p w:rsidR="00C05BC4" w:rsidRDefault="00C05BC4">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bl>
    <w:p w:rsidR="00C05BC4" w:rsidRDefault="00330BA2">
      <w:pPr>
        <w:spacing w:line="276" w:lineRule="auto"/>
        <w:rPr>
          <w:rFonts w:eastAsia="微软雅黑"/>
          <w:b/>
          <w:szCs w:val="21"/>
        </w:rPr>
      </w:pPr>
      <w:r>
        <w:rPr>
          <w:rFonts w:ascii="微软雅黑" w:eastAsia="微软雅黑" w:hAnsi="微软雅黑" w:hint="eastAsia"/>
          <w:bCs/>
          <w:sz w:val="18"/>
          <w:szCs w:val="18"/>
        </w:rPr>
        <w:t>注：参数初始值仅供参考，实际参数值以实物为准。</w:t>
      </w:r>
      <w:r>
        <w:rPr>
          <w:rFonts w:ascii="微软雅黑" w:eastAsia="微软雅黑" w:hAnsi="微软雅黑" w:hint="eastAsia"/>
          <w:bCs/>
          <w:sz w:val="18"/>
          <w:szCs w:val="18"/>
        </w:rPr>
        <w:t xml:space="preserve"> </w:t>
      </w:r>
    </w:p>
    <w:p w:rsidR="00C05BC4" w:rsidRDefault="00330BA2">
      <w:pPr>
        <w:spacing w:line="276" w:lineRule="auto"/>
        <w:rPr>
          <w:rFonts w:ascii="微软雅黑" w:eastAsia="微软雅黑" w:hAnsi="微软雅黑"/>
          <w:b/>
          <w:szCs w:val="28"/>
        </w:rPr>
      </w:pPr>
      <w:r>
        <w:rPr>
          <w:b/>
        </w:rPr>
        <w:br w:type="page"/>
      </w:r>
      <w:r>
        <w:rPr>
          <w:rFonts w:ascii="微软雅黑" w:eastAsia="微软雅黑" w:hAnsi="微软雅黑" w:hint="eastAsia"/>
          <w:b/>
          <w:szCs w:val="28"/>
        </w:rPr>
        <w:lastRenderedPageBreak/>
        <w:t xml:space="preserve">4 </w:t>
      </w:r>
      <w:r>
        <w:rPr>
          <w:rFonts w:ascii="微软雅黑" w:eastAsia="微软雅黑" w:hAnsi="微软雅黑" w:hint="eastAsia"/>
          <w:b/>
          <w:szCs w:val="28"/>
        </w:rPr>
        <w:t>错误代码表</w:t>
      </w:r>
    </w:p>
    <w:tbl>
      <w:tblPr>
        <w:tblW w:w="1002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310"/>
        <w:gridCol w:w="6840"/>
      </w:tblGrid>
      <w:tr w:rsidR="00C05BC4">
        <w:trPr>
          <w:trHeight w:val="27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错误码</w:t>
            </w:r>
          </w:p>
        </w:tc>
        <w:tc>
          <w:tcPr>
            <w:tcW w:w="231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问题描述</w:t>
            </w:r>
          </w:p>
        </w:tc>
        <w:tc>
          <w:tcPr>
            <w:tcW w:w="684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解决措施</w:t>
            </w:r>
          </w:p>
        </w:tc>
      </w:tr>
      <w:tr w:rsidR="00C05BC4">
        <w:trPr>
          <w:trHeight w:val="51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E01</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超电压</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关闭系统电源，检测供应电源电压是否正确，是否超过使用规定的额定电压。若正确，请更换控制箱并联系售后服务。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E02</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低电压</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关闭系统电源，检测供应电源电压是否正确，是否低于使用规定的额定电压。若正确，请更换控制箱并联系售后服务。</w:t>
            </w:r>
          </w:p>
        </w:tc>
      </w:tr>
      <w:tr w:rsidR="00C05BC4">
        <w:trPr>
          <w:trHeight w:val="395"/>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E03</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CPU</w:t>
            </w:r>
            <w:r>
              <w:rPr>
                <w:rFonts w:ascii="微软雅黑" w:eastAsia="微软雅黑" w:hAnsi="微软雅黑" w:cs="微软雅黑" w:hint="eastAsia"/>
                <w:color w:val="000000" w:themeColor="text1"/>
                <w:kern w:val="0"/>
                <w:sz w:val="18"/>
                <w:szCs w:val="18"/>
              </w:rPr>
              <w:t>通信异常</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关闭系统电源，检查控制面板的连线是否松动或脱落，将其恢复正常后重启系统。若仍不能正常工作，请更换控制箱并联系售后服务。</w:t>
            </w:r>
          </w:p>
        </w:tc>
      </w:tr>
      <w:tr w:rsidR="00C05BC4">
        <w:trPr>
          <w:trHeight w:val="275"/>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E05</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控速器接触异常</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关闭系统电源，检查控速器接头是否松动或脱落，将其恢复正常后重启系统。若仍不能正常工作，请更换控速器并联系售后服务。</w:t>
            </w:r>
          </w:p>
        </w:tc>
      </w:tr>
      <w:tr w:rsidR="00C05BC4">
        <w:trPr>
          <w:trHeight w:val="386"/>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E07</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电机堵转</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转动机头手轮检查是否卡死。检查电机编码器接头和电机电源线接头是否松动。检查供应电源电压是否异常或转速设置过高。排除后若仍不能正常工作，请更换控制箱并联系售后服务。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E10</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电磁铁过流保护</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关闭系统电源，检查电磁铁是否损坏或短路。</w:t>
            </w:r>
          </w:p>
        </w:tc>
      </w:tr>
      <w:tr w:rsidR="00C05BC4">
        <w:trPr>
          <w:trHeight w:val="322"/>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E09</w:t>
            </w:r>
          </w:p>
        </w:tc>
        <w:tc>
          <w:tcPr>
            <w:tcW w:w="2310" w:type="dxa"/>
            <w:vMerge w:val="restart"/>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定位信号异常</w:t>
            </w:r>
          </w:p>
        </w:tc>
        <w:tc>
          <w:tcPr>
            <w:tcW w:w="6840" w:type="dxa"/>
            <w:vMerge w:val="restart"/>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关闭系统电源，检查电机编码器接口是否松动或脱落，将其恢复正常后重启系统，若仍不能正常工作，请更换电机并联系售后服务。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E11</w:t>
            </w:r>
          </w:p>
        </w:tc>
        <w:tc>
          <w:tcPr>
            <w:tcW w:w="2310" w:type="dxa"/>
            <w:vMerge/>
            <w:shd w:val="clear" w:color="auto" w:fill="auto"/>
            <w:vAlign w:val="center"/>
          </w:tcPr>
          <w:p w:rsidR="00C05BC4" w:rsidRDefault="00C05BC4">
            <w:pPr>
              <w:widowControl/>
              <w:jc w:val="left"/>
              <w:rPr>
                <w:rFonts w:ascii="微软雅黑" w:eastAsia="微软雅黑" w:hAnsi="微软雅黑" w:cs="微软雅黑"/>
                <w:color w:val="000000" w:themeColor="text1"/>
                <w:kern w:val="0"/>
                <w:sz w:val="18"/>
                <w:szCs w:val="18"/>
              </w:rPr>
            </w:pPr>
          </w:p>
        </w:tc>
        <w:tc>
          <w:tcPr>
            <w:tcW w:w="6840" w:type="dxa"/>
            <w:vMerge/>
            <w:shd w:val="clear" w:color="auto" w:fill="auto"/>
            <w:vAlign w:val="center"/>
          </w:tcPr>
          <w:p w:rsidR="00C05BC4" w:rsidRDefault="00C05BC4">
            <w:pPr>
              <w:widowControl/>
              <w:jc w:val="left"/>
              <w:rPr>
                <w:rFonts w:ascii="微软雅黑" w:eastAsia="微软雅黑" w:hAnsi="微软雅黑" w:cs="微软雅黑"/>
                <w:color w:val="000000" w:themeColor="text1"/>
                <w:kern w:val="0"/>
                <w:sz w:val="18"/>
                <w:szCs w:val="18"/>
              </w:rPr>
            </w:pP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E14</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编码器信号异常</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关闭系统电源，检查电机编码器接口是否松动或脱落，将其恢复正常后重启系统。若仍不能正常工作，请更换电机并联系售后服务。</w:t>
            </w:r>
          </w:p>
        </w:tc>
      </w:tr>
      <w:tr w:rsidR="00C05BC4">
        <w:trPr>
          <w:trHeight w:val="464"/>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E15</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电力模块不正常过流保护</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关闭系统电源重新开启。若仍不能正常工作，请更换控制箱并联系售后服务。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E17</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安全开关报警</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关闭系统电源，检查机头是否掀开，控制箱内滚珠开关是否移位或损坏。</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E20</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电机启动失败</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关闭系统电源，检查电机编码器接口和电机电源接口是否松动或脱落，将其恢复正常后重启系统。若仍不能正常工作，请更换控制箱并联系售后服务。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E30</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密码锁定时停机故障</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达到机器使用设定时间，如需继续使用，请联系售后服务。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E40</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面板晶振异常</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请切断电源，更换面板基板，若仍不能正常工作。请联系售后服务。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E80</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主</w:t>
            </w:r>
            <w:r>
              <w:rPr>
                <w:rFonts w:ascii="微软雅黑" w:eastAsia="微软雅黑" w:hAnsi="微软雅黑" w:cs="微软雅黑" w:hint="eastAsia"/>
                <w:color w:val="000000" w:themeColor="text1"/>
                <w:kern w:val="0"/>
                <w:sz w:val="18"/>
                <w:szCs w:val="18"/>
              </w:rPr>
              <w:t>CPU</w:t>
            </w:r>
            <w:r>
              <w:rPr>
                <w:rFonts w:ascii="微软雅黑" w:eastAsia="微软雅黑" w:hAnsi="微软雅黑" w:cs="微软雅黑" w:hint="eastAsia"/>
                <w:color w:val="000000" w:themeColor="text1"/>
                <w:kern w:val="0"/>
                <w:sz w:val="18"/>
                <w:szCs w:val="18"/>
              </w:rPr>
              <w:t>与步进驱动</w:t>
            </w:r>
            <w:r>
              <w:rPr>
                <w:rFonts w:ascii="微软雅黑" w:eastAsia="微软雅黑" w:hAnsi="微软雅黑" w:cs="微软雅黑" w:hint="eastAsia"/>
                <w:color w:val="000000" w:themeColor="text1"/>
                <w:kern w:val="0"/>
                <w:sz w:val="18"/>
                <w:szCs w:val="18"/>
              </w:rPr>
              <w:t>CPU</w:t>
            </w:r>
            <w:r>
              <w:rPr>
                <w:rFonts w:ascii="微软雅黑" w:eastAsia="微软雅黑" w:hAnsi="微软雅黑" w:cs="微软雅黑" w:hint="eastAsia"/>
                <w:color w:val="000000" w:themeColor="text1"/>
                <w:kern w:val="0"/>
                <w:sz w:val="18"/>
                <w:szCs w:val="18"/>
              </w:rPr>
              <w:t>通信异常</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关闭系统电源，重启电控。如若还是报错，请联系售后服务。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E82</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倒缝步进电机过流</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关闭系统电源，检查步进电机接插口，重启电控。如若还是报错，请联系售后服务。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E84</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倒缝步进电机编码器</w:t>
            </w:r>
            <w:r>
              <w:rPr>
                <w:rFonts w:ascii="微软雅黑" w:eastAsia="微软雅黑" w:hAnsi="微软雅黑" w:cs="微软雅黑" w:hint="eastAsia"/>
                <w:color w:val="000000" w:themeColor="text1"/>
                <w:kern w:val="0"/>
                <w:sz w:val="18"/>
                <w:szCs w:val="18"/>
              </w:rPr>
              <w:t>Z</w:t>
            </w:r>
            <w:r>
              <w:rPr>
                <w:rFonts w:ascii="微软雅黑" w:eastAsia="微软雅黑" w:hAnsi="微软雅黑" w:cs="微软雅黑" w:hint="eastAsia"/>
                <w:color w:val="000000" w:themeColor="text1"/>
                <w:kern w:val="0"/>
                <w:sz w:val="18"/>
                <w:szCs w:val="18"/>
              </w:rPr>
              <w:t>信号异常</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关闭系统电源，检查步进电机接插口，重启电控。如若还是报错，请联系售后服务。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E85</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倒缝步进电机编码器</w:t>
            </w:r>
            <w:r>
              <w:rPr>
                <w:rFonts w:ascii="微软雅黑" w:eastAsia="微软雅黑" w:hAnsi="微软雅黑" w:cs="微软雅黑" w:hint="eastAsia"/>
                <w:color w:val="000000" w:themeColor="text1"/>
                <w:kern w:val="0"/>
                <w:sz w:val="18"/>
                <w:szCs w:val="18"/>
              </w:rPr>
              <w:t>AB</w:t>
            </w:r>
            <w:r>
              <w:rPr>
                <w:rFonts w:ascii="微软雅黑" w:eastAsia="微软雅黑" w:hAnsi="微软雅黑" w:cs="微软雅黑" w:hint="eastAsia"/>
                <w:color w:val="000000" w:themeColor="text1"/>
                <w:kern w:val="0"/>
                <w:sz w:val="18"/>
                <w:szCs w:val="18"/>
              </w:rPr>
              <w:t>信号异常</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关闭系统电源，检查步进电机接插口，重启电控。如若还是报错，请联系售后服务。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E86</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倒缝步进电机启动失败</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关闭系统电源，检查步进电机编码电缆和电源电缆连接的连接器是否松动或脱落，将其恢复正常后重启系统。若仍不能正常工作，请更换倒缝步进电机并联系售后服务。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E87</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倒缝步进电机堵转</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关闭系统电源，检查倒缝步进电机是否锁定，将其恢复正常后重启系统。若仍不能正常工作，请更换倒缝步进电机并联系售后服务。</w:t>
            </w:r>
          </w:p>
        </w:tc>
      </w:tr>
      <w:tr w:rsidR="00C05BC4">
        <w:trPr>
          <w:trHeight w:val="90"/>
        </w:trPr>
        <w:tc>
          <w:tcPr>
            <w:tcW w:w="870" w:type="dxa"/>
            <w:shd w:val="clear" w:color="auto" w:fill="auto"/>
            <w:vAlign w:val="center"/>
          </w:tcPr>
          <w:p w:rsidR="00C05BC4" w:rsidRDefault="00330BA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Oil</w:t>
            </w:r>
          </w:p>
        </w:tc>
        <w:tc>
          <w:tcPr>
            <w:tcW w:w="231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油量过低警告</w:t>
            </w:r>
          </w:p>
        </w:tc>
        <w:tc>
          <w:tcPr>
            <w:tcW w:w="6840" w:type="dxa"/>
            <w:shd w:val="clear" w:color="auto" w:fill="auto"/>
            <w:vAlign w:val="center"/>
          </w:tcPr>
          <w:p w:rsidR="00C05BC4" w:rsidRDefault="00330BA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关闭电源，检查缝纫机油量是否过低，将油量加满后重启系统。</w:t>
            </w:r>
          </w:p>
        </w:tc>
      </w:tr>
    </w:tbl>
    <w:p w:rsidR="00C05BC4" w:rsidRDefault="00330BA2">
      <w:p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注：</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、步进电机编码器电线报警排查：当报</w:t>
      </w:r>
      <w:r>
        <w:rPr>
          <w:rFonts w:ascii="微软雅黑" w:eastAsia="微软雅黑" w:hAnsi="微软雅黑" w:cs="微软雅黑" w:hint="eastAsia"/>
          <w:color w:val="000000" w:themeColor="text1"/>
          <w:kern w:val="0"/>
          <w:sz w:val="18"/>
          <w:szCs w:val="18"/>
        </w:rPr>
        <w:t>E84</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编码器电线黑色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地线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、蓝色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零位信号</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、粉色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电源线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是否脱落；当报</w:t>
      </w:r>
      <w:r>
        <w:rPr>
          <w:rFonts w:ascii="微软雅黑" w:eastAsia="微软雅黑" w:hAnsi="微软雅黑" w:cs="微软雅黑" w:hint="eastAsia"/>
          <w:color w:val="000000" w:themeColor="text1"/>
          <w:kern w:val="0"/>
          <w:sz w:val="18"/>
          <w:szCs w:val="18"/>
        </w:rPr>
        <w:t>E85</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编码器接插件是否脱落，若无脱落</w:t>
      </w:r>
      <w:r>
        <w:rPr>
          <w:rFonts w:ascii="微软雅黑" w:eastAsia="微软雅黑" w:hAnsi="微软雅黑" w:cs="微软雅黑" w:hint="eastAsia"/>
          <w:color w:val="000000" w:themeColor="text1"/>
          <w:kern w:val="0"/>
          <w:sz w:val="18"/>
          <w:szCs w:val="18"/>
        </w:rPr>
        <w:t>排查</w:t>
      </w:r>
      <w:r>
        <w:rPr>
          <w:rFonts w:ascii="微软雅黑" w:eastAsia="微软雅黑" w:hAnsi="微软雅黑" w:cs="微软雅黑" w:hint="eastAsia"/>
          <w:bCs/>
          <w:color w:val="000000" w:themeColor="text1"/>
          <w:sz w:val="18"/>
          <w:szCs w:val="18"/>
        </w:rPr>
        <w:t>编码器电线黑色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地线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、棕色</w:t>
      </w:r>
      <w:r>
        <w:rPr>
          <w:rFonts w:ascii="微软雅黑" w:eastAsia="微软雅黑" w:hAnsi="微软雅黑" w:cs="微软雅黑" w:hint="eastAsia"/>
          <w:bCs/>
          <w:color w:val="000000" w:themeColor="text1"/>
          <w:sz w:val="18"/>
          <w:szCs w:val="18"/>
        </w:rPr>
        <w:t>(A</w:t>
      </w:r>
      <w:r>
        <w:rPr>
          <w:rFonts w:ascii="微软雅黑" w:eastAsia="微软雅黑" w:hAnsi="微软雅黑" w:cs="微软雅黑" w:hint="eastAsia"/>
          <w:bCs/>
          <w:color w:val="000000" w:themeColor="text1"/>
          <w:sz w:val="18"/>
          <w:szCs w:val="18"/>
        </w:rPr>
        <w:t>信号</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、橙色</w:t>
      </w:r>
      <w:r>
        <w:rPr>
          <w:rFonts w:ascii="微软雅黑" w:eastAsia="微软雅黑" w:hAnsi="微软雅黑" w:cs="微软雅黑" w:hint="eastAsia"/>
          <w:bCs/>
          <w:color w:val="000000" w:themeColor="text1"/>
          <w:sz w:val="18"/>
          <w:szCs w:val="18"/>
        </w:rPr>
        <w:t>(B</w:t>
      </w:r>
      <w:r>
        <w:rPr>
          <w:rFonts w:ascii="微软雅黑" w:eastAsia="微软雅黑" w:hAnsi="微软雅黑" w:cs="微软雅黑" w:hint="eastAsia"/>
          <w:bCs/>
          <w:color w:val="000000" w:themeColor="text1"/>
          <w:sz w:val="18"/>
          <w:szCs w:val="18"/>
        </w:rPr>
        <w:t>信号</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是否脱落；当开机后待机或正常运转中报</w:t>
      </w:r>
      <w:r>
        <w:rPr>
          <w:rFonts w:ascii="微软雅黑" w:eastAsia="微软雅黑" w:hAnsi="微软雅黑" w:cs="微软雅黑" w:hint="eastAsia"/>
          <w:color w:val="000000" w:themeColor="text1"/>
          <w:kern w:val="0"/>
          <w:sz w:val="18"/>
          <w:szCs w:val="18"/>
        </w:rPr>
        <w:t>E87</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编码器接插件是否脱落。</w:t>
      </w:r>
    </w:p>
    <w:p w:rsidR="00C05BC4" w:rsidRDefault="00330BA2">
      <w:pPr>
        <w:numPr>
          <w:ilvl w:val="0"/>
          <w:numId w:val="3"/>
        </w:num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步进电机电源电线报警排查：当报</w:t>
      </w:r>
      <w:r>
        <w:rPr>
          <w:rFonts w:ascii="微软雅黑" w:eastAsia="微软雅黑" w:hAnsi="微软雅黑" w:cs="微软雅黑" w:hint="eastAsia"/>
          <w:color w:val="000000" w:themeColor="text1"/>
          <w:kern w:val="0"/>
          <w:sz w:val="18"/>
          <w:szCs w:val="18"/>
        </w:rPr>
        <w:t>E82</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电源电线红色</w:t>
      </w:r>
      <w:r>
        <w:rPr>
          <w:rFonts w:ascii="微软雅黑" w:eastAsia="微软雅黑" w:hAnsi="微软雅黑" w:cs="微软雅黑" w:hint="eastAsia"/>
          <w:bCs/>
          <w:color w:val="000000" w:themeColor="text1"/>
          <w:sz w:val="18"/>
          <w:szCs w:val="18"/>
        </w:rPr>
        <w:t>(A</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、蓝色</w:t>
      </w:r>
      <w:r>
        <w:rPr>
          <w:rFonts w:ascii="微软雅黑" w:eastAsia="微软雅黑" w:hAnsi="微软雅黑" w:cs="微软雅黑" w:hint="eastAsia"/>
          <w:bCs/>
          <w:color w:val="000000" w:themeColor="text1"/>
          <w:sz w:val="18"/>
          <w:szCs w:val="18"/>
        </w:rPr>
        <w:t>(B</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、绿色</w:t>
      </w:r>
      <w:r>
        <w:rPr>
          <w:rFonts w:ascii="微软雅黑" w:eastAsia="微软雅黑" w:hAnsi="微软雅黑" w:cs="微软雅黑" w:hint="eastAsia"/>
          <w:bCs/>
          <w:color w:val="000000" w:themeColor="text1"/>
          <w:sz w:val="18"/>
          <w:szCs w:val="18"/>
        </w:rPr>
        <w:t>(C</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是否脱落；当开机时报</w:t>
      </w:r>
      <w:r>
        <w:rPr>
          <w:rFonts w:ascii="微软雅黑" w:eastAsia="微软雅黑" w:hAnsi="微软雅黑" w:cs="微软雅黑" w:hint="eastAsia"/>
          <w:color w:val="000000" w:themeColor="text1"/>
          <w:kern w:val="0"/>
          <w:sz w:val="18"/>
          <w:szCs w:val="18"/>
        </w:rPr>
        <w:t>E82</w:t>
      </w:r>
      <w:r>
        <w:rPr>
          <w:rFonts w:ascii="微软雅黑" w:eastAsia="微软雅黑" w:hAnsi="微软雅黑" w:cs="微软雅黑" w:hint="eastAsia"/>
          <w:color w:val="000000" w:themeColor="text1"/>
          <w:kern w:val="0"/>
          <w:sz w:val="18"/>
          <w:szCs w:val="18"/>
        </w:rPr>
        <w:t>则排查</w:t>
      </w:r>
      <w:r>
        <w:rPr>
          <w:rFonts w:ascii="微软雅黑" w:eastAsia="微软雅黑" w:hAnsi="微软雅黑" w:cs="微软雅黑" w:hint="eastAsia"/>
          <w:bCs/>
          <w:color w:val="000000" w:themeColor="text1"/>
          <w:sz w:val="18"/>
          <w:szCs w:val="18"/>
        </w:rPr>
        <w:t>电源电线的接插件是否脱落，若没有脱落排查蓝色</w:t>
      </w:r>
      <w:r>
        <w:rPr>
          <w:rFonts w:ascii="微软雅黑" w:eastAsia="微软雅黑" w:hAnsi="微软雅黑" w:cs="微软雅黑" w:hint="eastAsia"/>
          <w:bCs/>
          <w:color w:val="000000" w:themeColor="text1"/>
          <w:sz w:val="18"/>
          <w:szCs w:val="18"/>
        </w:rPr>
        <w:t>(B</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、绿色</w:t>
      </w:r>
      <w:r>
        <w:rPr>
          <w:rFonts w:ascii="微软雅黑" w:eastAsia="微软雅黑" w:hAnsi="微软雅黑" w:cs="微软雅黑" w:hint="eastAsia"/>
          <w:bCs/>
          <w:color w:val="000000" w:themeColor="text1"/>
          <w:sz w:val="18"/>
          <w:szCs w:val="18"/>
        </w:rPr>
        <w:t>(C</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lastRenderedPageBreak/>
        <w:t>是否脱落；当开机后待机或正常运行过程中时报</w:t>
      </w:r>
      <w:r>
        <w:rPr>
          <w:rFonts w:ascii="微软雅黑" w:eastAsia="微软雅黑" w:hAnsi="微软雅黑" w:cs="微软雅黑" w:hint="eastAsia"/>
          <w:color w:val="000000" w:themeColor="text1"/>
          <w:kern w:val="0"/>
          <w:sz w:val="18"/>
          <w:szCs w:val="18"/>
        </w:rPr>
        <w:t>E87</w:t>
      </w:r>
      <w:r>
        <w:rPr>
          <w:rFonts w:ascii="微软雅黑" w:eastAsia="微软雅黑" w:hAnsi="微软雅黑" w:cs="微软雅黑" w:hint="eastAsia"/>
          <w:color w:val="000000" w:themeColor="text1"/>
          <w:kern w:val="0"/>
          <w:sz w:val="18"/>
          <w:szCs w:val="18"/>
        </w:rPr>
        <w:t>则排查</w:t>
      </w:r>
      <w:r>
        <w:rPr>
          <w:rFonts w:ascii="微软雅黑" w:eastAsia="微软雅黑" w:hAnsi="微软雅黑" w:cs="微软雅黑" w:hint="eastAsia"/>
          <w:bCs/>
          <w:color w:val="000000" w:themeColor="text1"/>
          <w:sz w:val="18"/>
          <w:szCs w:val="18"/>
        </w:rPr>
        <w:t>电源电线的接插件是否脱落。</w:t>
      </w:r>
    </w:p>
    <w:p w:rsidR="00C05BC4" w:rsidRDefault="00330BA2">
      <w:p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以上问题若为电线或接插件脱落请断开电源重新接插回去可以解决，若不是请参见上表解决。</w:t>
      </w:r>
    </w:p>
    <w:p w:rsidR="00C05BC4" w:rsidRDefault="00330BA2">
      <w:pPr>
        <w:numPr>
          <w:ilvl w:val="0"/>
          <w:numId w:val="3"/>
        </w:num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光栅片问题引起报警的排查：当报</w:t>
      </w:r>
      <w:r>
        <w:rPr>
          <w:rFonts w:ascii="微软雅黑" w:eastAsia="微软雅黑" w:hAnsi="微软雅黑" w:cs="微软雅黑" w:hint="eastAsia"/>
          <w:color w:val="000000" w:themeColor="text1"/>
          <w:kern w:val="0"/>
          <w:sz w:val="18"/>
          <w:szCs w:val="18"/>
        </w:rPr>
        <w:t>E85</w:t>
      </w:r>
      <w:r>
        <w:rPr>
          <w:rFonts w:ascii="微软雅黑" w:eastAsia="微软雅黑" w:hAnsi="微软雅黑" w:cs="微软雅黑" w:hint="eastAsia"/>
          <w:color w:val="000000" w:themeColor="text1"/>
          <w:kern w:val="0"/>
          <w:sz w:val="18"/>
          <w:szCs w:val="18"/>
        </w:rPr>
        <w:t>时对上述电线及接插件排查均未</w:t>
      </w:r>
      <w:r>
        <w:rPr>
          <w:rFonts w:ascii="微软雅黑" w:eastAsia="微软雅黑" w:hAnsi="微软雅黑" w:cs="微软雅黑" w:hint="eastAsia"/>
          <w:bCs/>
          <w:color w:val="000000" w:themeColor="text1"/>
          <w:sz w:val="18"/>
          <w:szCs w:val="18"/>
        </w:rPr>
        <w:t>脱落时，请排查是否为油污遮挡外圈栅格，若油污遮挡外圈栅格，</w:t>
      </w:r>
      <w:r>
        <w:rPr>
          <w:rFonts w:ascii="微软雅黑" w:eastAsia="微软雅黑" w:hAnsi="微软雅黑" w:cs="微软雅黑" w:hint="eastAsia"/>
          <w:color w:val="000000" w:themeColor="text1"/>
          <w:kern w:val="0"/>
          <w:sz w:val="18"/>
          <w:szCs w:val="18"/>
        </w:rPr>
        <w:t>请联系售后服务更换光栅。</w:t>
      </w:r>
    </w:p>
    <w:p w:rsidR="00C05BC4" w:rsidRDefault="00C05BC4">
      <w:pPr>
        <w:spacing w:line="276" w:lineRule="auto"/>
        <w:rPr>
          <w:b/>
          <w:sz w:val="28"/>
          <w:szCs w:val="28"/>
        </w:rPr>
      </w:pPr>
    </w:p>
    <w:p w:rsidR="00C05BC4" w:rsidRDefault="00C05BC4">
      <w:pPr>
        <w:spacing w:line="276" w:lineRule="auto"/>
        <w:rPr>
          <w:b/>
          <w:sz w:val="28"/>
          <w:szCs w:val="28"/>
        </w:rPr>
      </w:pPr>
    </w:p>
    <w:p w:rsidR="00C05BC4" w:rsidRDefault="00C05BC4">
      <w:pPr>
        <w:spacing w:line="276" w:lineRule="auto"/>
        <w:rPr>
          <w:b/>
          <w:sz w:val="28"/>
          <w:szCs w:val="28"/>
        </w:rPr>
      </w:pPr>
    </w:p>
    <w:p w:rsidR="00C05BC4" w:rsidRDefault="00330BA2">
      <w:pPr>
        <w:jc w:val="left"/>
        <w:rPr>
          <w:rFonts w:ascii="微软雅黑" w:eastAsia="微软雅黑" w:hAnsi="微软雅黑"/>
          <w:b/>
          <w:szCs w:val="21"/>
        </w:rPr>
      </w:pPr>
      <w:r>
        <w:rPr>
          <w:rFonts w:ascii="微软雅黑" w:eastAsia="微软雅黑" w:hAnsi="微软雅黑" w:hint="eastAsia"/>
          <w:b/>
          <w:szCs w:val="21"/>
        </w:rPr>
        <w:t xml:space="preserve">5 </w:t>
      </w:r>
      <w:r>
        <w:rPr>
          <w:rFonts w:ascii="微软雅黑" w:eastAsia="微软雅黑" w:hAnsi="微软雅黑" w:hint="eastAsia"/>
          <w:b/>
          <w:szCs w:val="21"/>
        </w:rPr>
        <w:t>端口示意图</w:t>
      </w:r>
    </w:p>
    <w:p w:rsidR="00C05BC4" w:rsidRDefault="00330BA2">
      <w:pPr>
        <w:rPr>
          <w:rFonts w:ascii="微软雅黑" w:eastAsia="微软雅黑" w:hAnsi="微软雅黑"/>
          <w:b/>
          <w:szCs w:val="21"/>
        </w:rPr>
      </w:pPr>
      <w:r>
        <w:rPr>
          <w:rFonts w:ascii="微软雅黑" w:eastAsia="微软雅黑" w:hAnsi="微软雅黑" w:hint="eastAsia"/>
          <w:b/>
          <w:szCs w:val="21"/>
        </w:rPr>
        <w:t xml:space="preserve">5.1 </w:t>
      </w:r>
      <w:r>
        <w:rPr>
          <w:rFonts w:ascii="微软雅黑" w:eastAsia="微软雅黑" w:hAnsi="微软雅黑" w:hint="eastAsia"/>
          <w:b/>
          <w:szCs w:val="21"/>
        </w:rPr>
        <w:t>各个端口名称</w:t>
      </w:r>
    </w:p>
    <w:p w:rsidR="00C05BC4" w:rsidRDefault="00330BA2">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62336" behindDoc="0" locked="0" layoutInCell="1" allowOverlap="1">
                <wp:simplePos x="0" y="0"/>
                <wp:positionH relativeFrom="column">
                  <wp:posOffset>5273040</wp:posOffset>
                </wp:positionH>
                <wp:positionV relativeFrom="paragraph">
                  <wp:posOffset>1382395</wp:posOffset>
                </wp:positionV>
                <wp:extent cx="74295" cy="405765"/>
                <wp:effectExtent l="6350" t="0" r="33655" b="13335"/>
                <wp:wrapNone/>
                <wp:docPr id="43" name="直接箭头连接符 43"/>
                <wp:cNvGraphicFramePr/>
                <a:graphic xmlns:a="http://schemas.openxmlformats.org/drawingml/2006/main">
                  <a:graphicData uri="http://schemas.microsoft.com/office/word/2010/wordprocessingShape">
                    <wps:wsp>
                      <wps:cNvCnPr/>
                      <wps:spPr>
                        <a:xfrm flipV="1">
                          <a:off x="0" y="0"/>
                          <a:ext cx="74476" cy="40593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24ABDF" id="_x0000_t32" coordsize="21600,21600" o:spt="32" o:oned="t" path="m,l21600,21600e" filled="f">
                <v:path arrowok="t" fillok="f" o:connecttype="none"/>
                <o:lock v:ext="edit" shapetype="t"/>
              </v:shapetype>
              <v:shape id="直接箭头连接符 43" o:spid="_x0000_s1026" type="#_x0000_t32" style="position:absolute;left:0;text-align:left;margin-left:415.2pt;margin-top:108.85pt;width:5.85pt;height:31.9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61312" behindDoc="0" locked="0" layoutInCell="1" allowOverlap="1">
                <wp:simplePos x="0" y="0"/>
                <wp:positionH relativeFrom="column">
                  <wp:posOffset>3514090</wp:posOffset>
                </wp:positionH>
                <wp:positionV relativeFrom="paragraph">
                  <wp:posOffset>1365885</wp:posOffset>
                </wp:positionV>
                <wp:extent cx="70485" cy="423545"/>
                <wp:effectExtent l="6350" t="0" r="37465" b="14605"/>
                <wp:wrapNone/>
                <wp:docPr id="42" name="直接箭头连接符 42"/>
                <wp:cNvGraphicFramePr/>
                <a:graphic xmlns:a="http://schemas.openxmlformats.org/drawingml/2006/main">
                  <a:graphicData uri="http://schemas.microsoft.com/office/word/2010/wordprocessingShape">
                    <wps:wsp>
                      <wps:cNvCnPr/>
                      <wps:spPr>
                        <a:xfrm flipV="1">
                          <a:off x="0" y="0"/>
                          <a:ext cx="70338" cy="4232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0B327" id="直接箭头连接符 42" o:spid="_x0000_s1026" type="#_x0000_t32" style="position:absolute;left:0;text-align:left;margin-left:276.7pt;margin-top:107.55pt;width:5.55pt;height:33.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57216" behindDoc="0" locked="0" layoutInCell="1" allowOverlap="1">
                <wp:simplePos x="0" y="0"/>
                <wp:positionH relativeFrom="column">
                  <wp:posOffset>862330</wp:posOffset>
                </wp:positionH>
                <wp:positionV relativeFrom="paragraph">
                  <wp:posOffset>1390650</wp:posOffset>
                </wp:positionV>
                <wp:extent cx="45720" cy="397510"/>
                <wp:effectExtent l="40640" t="0" r="27940" b="2540"/>
                <wp:wrapNone/>
                <wp:docPr id="40" name="直接箭头连接符 40"/>
                <wp:cNvGraphicFramePr/>
                <a:graphic xmlns:a="http://schemas.openxmlformats.org/drawingml/2006/main">
                  <a:graphicData uri="http://schemas.microsoft.com/office/word/2010/wordprocessingShape">
                    <wps:wsp>
                      <wps:cNvCnPr/>
                      <wps:spPr>
                        <a:xfrm flipH="1" flipV="1">
                          <a:off x="0" y="0"/>
                          <a:ext cx="45719" cy="39720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EFC8B" id="直接箭头连接符 40" o:spid="_x0000_s1026" type="#_x0000_t32" style="position:absolute;left:0;text-align:left;margin-left:67.9pt;margin-top:109.5pt;width:3.6pt;height:31.3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59264" behindDoc="0" locked="0" layoutInCell="1" allowOverlap="1">
                <wp:simplePos x="0" y="0"/>
                <wp:positionH relativeFrom="column">
                  <wp:posOffset>1950085</wp:posOffset>
                </wp:positionH>
                <wp:positionV relativeFrom="paragraph">
                  <wp:posOffset>1353820</wp:posOffset>
                </wp:positionV>
                <wp:extent cx="53340" cy="434340"/>
                <wp:effectExtent l="8255" t="0" r="52705" b="3810"/>
                <wp:wrapNone/>
                <wp:docPr id="41" name="直接箭头连接符 41"/>
                <wp:cNvGraphicFramePr/>
                <a:graphic xmlns:a="http://schemas.openxmlformats.org/drawingml/2006/main">
                  <a:graphicData uri="http://schemas.microsoft.com/office/word/2010/wordprocessingShape">
                    <wps:wsp>
                      <wps:cNvCnPr/>
                      <wps:spPr>
                        <a:xfrm flipV="1">
                          <a:off x="0" y="0"/>
                          <a:ext cx="53360" cy="43444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42FCA" id="直接箭头连接符 41" o:spid="_x0000_s1026" type="#_x0000_t32" style="position:absolute;left:0;text-align:left;margin-left:153.55pt;margin-top:106.6pt;width:4.2pt;height:34.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" strokecolor="black [3213]" strokeweight="1pt">
                <v:stroke endarrow="open"/>
              </v:shape>
            </w:pict>
          </mc:Fallback>
        </mc:AlternateContent>
      </w:r>
      <w:r>
        <w:rPr>
          <w:rFonts w:ascii="微软雅黑" w:eastAsia="微软雅黑" w:hAnsi="微软雅黑"/>
          <w:noProof/>
        </w:rPr>
        <w:drawing>
          <wp:inline distT="0" distB="0" distL="0" distR="0">
            <wp:extent cx="5600700" cy="1558925"/>
            <wp:effectExtent l="0" t="0" r="0" b="317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600700" cy="1558925"/>
                    </a:xfrm>
                    <a:prstGeom prst="rect">
                      <a:avLst/>
                    </a:prstGeom>
                    <a:noFill/>
                    <a:ln>
                      <a:noFill/>
                    </a:ln>
                  </pic:spPr>
                </pic:pic>
              </a:graphicData>
            </a:graphic>
          </wp:inline>
        </w:drawing>
      </w:r>
    </w:p>
    <w:p w:rsidR="00C05BC4" w:rsidRDefault="00C05BC4">
      <w:pPr>
        <w:rPr>
          <w:rFonts w:ascii="微软雅黑" w:eastAsia="微软雅黑" w:hAnsi="微软雅黑"/>
        </w:rPr>
      </w:pPr>
    </w:p>
    <w:p w:rsidR="00C05BC4" w:rsidRDefault="00330BA2">
      <w:pPr>
        <w:rPr>
          <w:rFonts w:ascii="微软雅黑" w:eastAsia="微软雅黑" w:hAnsi="微软雅黑"/>
          <w:b/>
          <w:szCs w:val="21"/>
        </w:rPr>
      </w:pPr>
      <w:r>
        <w:rPr>
          <w:rFonts w:ascii="微软雅黑" w:eastAsia="微软雅黑" w:hAnsi="微软雅黑"/>
          <w:noProof/>
        </w:rPr>
        <mc:AlternateContent>
          <mc:Choice Requires="wps">
            <w:drawing>
              <wp:anchor distT="0" distB="0" distL="114300" distR="114300" simplePos="0" relativeHeight="251656192" behindDoc="0" locked="0" layoutInCell="1" allowOverlap="1">
                <wp:simplePos x="0" y="0"/>
                <wp:positionH relativeFrom="column">
                  <wp:posOffset>4994275</wp:posOffset>
                </wp:positionH>
                <wp:positionV relativeFrom="paragraph">
                  <wp:posOffset>6350</wp:posOffset>
                </wp:positionV>
                <wp:extent cx="638175" cy="314325"/>
                <wp:effectExtent l="4445" t="4445" r="5080" b="5080"/>
                <wp:wrapNone/>
                <wp:docPr id="39" name="文本框 39"/>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05BC4" w:rsidRDefault="00330BA2">
                            <w:r>
                              <w:rPr>
                                <w:rFonts w:hint="eastAsia"/>
                              </w:rPr>
                              <w:t>脚踏板口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393.25pt;margin-top:.5pt;width:50.2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" fillcolor="white [3201]" strokeweight=".5pt">
                <v:textbox>
                  <w:txbxContent>
                    <w:p w:rsidR="00C05BC4" w:rsidRDefault="00330BA2">
                      <w:r>
                        <w:rPr>
                          <w:rFonts w:hint="eastAsia"/>
                        </w:rPr>
                        <w:t>脚踏板口</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5168" behindDoc="0" locked="0" layoutInCell="1" allowOverlap="1">
                <wp:simplePos x="0" y="0"/>
                <wp:positionH relativeFrom="column">
                  <wp:posOffset>3031490</wp:posOffset>
                </wp:positionH>
                <wp:positionV relativeFrom="paragraph">
                  <wp:posOffset>13335</wp:posOffset>
                </wp:positionV>
                <wp:extent cx="970280" cy="304800"/>
                <wp:effectExtent l="4445" t="4445" r="15875" b="14605"/>
                <wp:wrapNone/>
                <wp:docPr id="37" name="文本框 37"/>
                <wp:cNvGraphicFramePr/>
                <a:graphic xmlns:a="http://schemas.openxmlformats.org/drawingml/2006/main">
                  <a:graphicData uri="http://schemas.microsoft.com/office/word/2010/wordprocessingShape">
                    <wps:wsp>
                      <wps:cNvSpPr txBox="1"/>
                      <wps:spPr>
                        <a:xfrm>
                          <a:off x="0" y="0"/>
                          <a:ext cx="97028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05BC4" w:rsidRDefault="00330BA2">
                            <w:r>
                              <w:rPr>
                                <w:rFonts w:hint="eastAsia"/>
                              </w:rPr>
                              <w:t>18P</w:t>
                            </w:r>
                            <w:r>
                              <w:rPr>
                                <w:rFonts w:hint="eastAsia"/>
                              </w:rPr>
                              <w:t>功能端口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7" o:spid="_x0000_s1027" type="#_x0000_t202" style="position:absolute;left:0;text-align:left;margin-left:238.7pt;margin-top:1.05pt;width:76.4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" fillcolor="white [3201]" strokeweight=".5pt">
                <v:textbox>
                  <w:txbxContent>
                    <w:p w:rsidR="00C05BC4" w:rsidRDefault="00330BA2">
                      <w:r>
                        <w:rPr>
                          <w:rFonts w:hint="eastAsia"/>
                        </w:rPr>
                        <w:t>18P</w:t>
                      </w:r>
                      <w:r>
                        <w:rPr>
                          <w:rFonts w:hint="eastAsia"/>
                        </w:rPr>
                        <w:t>功能端口</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4144" behindDoc="0" locked="0" layoutInCell="1" allowOverlap="1">
                <wp:simplePos x="0" y="0"/>
                <wp:positionH relativeFrom="column">
                  <wp:posOffset>1682750</wp:posOffset>
                </wp:positionH>
                <wp:positionV relativeFrom="paragraph">
                  <wp:posOffset>13335</wp:posOffset>
                </wp:positionV>
                <wp:extent cx="514350" cy="32385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05BC4" w:rsidRDefault="00330BA2">
                            <w:r>
                              <w:rPr>
                                <w:rFonts w:hint="eastAsia"/>
                              </w:rPr>
                              <w:t>吸风口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5" o:spid="_x0000_s1028" type="#_x0000_t202" style="position:absolute;left:0;text-align:left;margin-left:132.5pt;margin-top:1.05pt;width:40.5pt;height:2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" fillcolor="white [3201]" strokeweight=".5pt">
                <v:textbox>
                  <w:txbxContent>
                    <w:p w:rsidR="00C05BC4" w:rsidRDefault="00330BA2">
                      <w:r>
                        <w:rPr>
                          <w:rFonts w:hint="eastAsia"/>
                        </w:rPr>
                        <w:t>吸风口</w:t>
                      </w:r>
                      <w:r>
                        <w:rPr>
                          <w:rFonts w:hint="eastAsia"/>
                        </w:rPr>
                        <w:tab/>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3120" behindDoc="0" locked="0" layoutInCell="1" allowOverlap="1">
                <wp:simplePos x="0" y="0"/>
                <wp:positionH relativeFrom="column">
                  <wp:posOffset>379095</wp:posOffset>
                </wp:positionH>
                <wp:positionV relativeFrom="paragraph">
                  <wp:posOffset>13335</wp:posOffset>
                </wp:positionV>
                <wp:extent cx="1000125" cy="314960"/>
                <wp:effectExtent l="4445" t="5080" r="5080" b="22860"/>
                <wp:wrapNone/>
                <wp:docPr id="34" name="文本框 34"/>
                <wp:cNvGraphicFramePr/>
                <a:graphic xmlns:a="http://schemas.openxmlformats.org/drawingml/2006/main">
                  <a:graphicData uri="http://schemas.microsoft.com/office/word/2010/wordprocessingShape">
                    <wps:wsp>
                      <wps:cNvSpPr txBox="1"/>
                      <wps:spPr>
                        <a:xfrm>
                          <a:off x="0" y="0"/>
                          <a:ext cx="1000125"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05BC4" w:rsidRDefault="00330BA2">
                            <w:r>
                              <w:rPr>
                                <w:rFonts w:hint="eastAsia"/>
                              </w:rPr>
                              <w:t>14P</w:t>
                            </w:r>
                            <w:r>
                              <w:rPr>
                                <w:rFonts w:hint="eastAsia"/>
                              </w:rPr>
                              <w:t>功能端口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29" type="#_x0000_t202" style="position:absolute;left:0;text-align:left;margin-left:29.85pt;margin-top:1.05pt;width:78.75pt;height:24.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" fillcolor="white [3201]" strokeweight=".5pt">
                <v:textbox>
                  <w:txbxContent>
                    <w:p w:rsidR="00C05BC4" w:rsidRDefault="00330BA2">
                      <w:r>
                        <w:rPr>
                          <w:rFonts w:hint="eastAsia"/>
                        </w:rPr>
                        <w:t>14P</w:t>
                      </w:r>
                      <w:r>
                        <w:rPr>
                          <w:rFonts w:hint="eastAsia"/>
                        </w:rPr>
                        <w:t>功能端口</w:t>
                      </w:r>
                      <w:r>
                        <w:rPr>
                          <w:rFonts w:hint="eastAsia"/>
                        </w:rPr>
                        <w:tab/>
                      </w:r>
                    </w:p>
                  </w:txbxContent>
                </v:textbox>
              </v:shape>
            </w:pict>
          </mc:Fallback>
        </mc:AlternateContent>
      </w:r>
    </w:p>
    <w:p w:rsidR="00C05BC4" w:rsidRDefault="00330BA2">
      <w:pPr>
        <w:rPr>
          <w:rFonts w:ascii="微软雅黑" w:eastAsia="微软雅黑" w:hAnsi="微软雅黑"/>
          <w:b/>
          <w:szCs w:val="18"/>
        </w:rPr>
      </w:pPr>
      <w:r>
        <w:rPr>
          <w:rFonts w:ascii="微软雅黑" w:eastAsia="微软雅黑" w:hAnsi="微软雅黑"/>
          <w:noProof/>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45720</wp:posOffset>
                </wp:positionV>
                <wp:extent cx="904875" cy="904875"/>
                <wp:effectExtent l="0" t="0" r="0" b="0"/>
                <wp:wrapNone/>
                <wp:docPr id="3" name="自选图形 28"/>
                <wp:cNvGraphicFramePr/>
                <a:graphic xmlns:a="http://schemas.openxmlformats.org/drawingml/2006/main">
                  <a:graphicData uri="http://schemas.microsoft.com/office/word/2010/wordprocessingShape">
                    <wps:wsp>
                      <wps:cNvCnPr/>
                      <wps:spPr>
                        <a:xfrm>
                          <a:off x="0" y="0"/>
                          <a:ext cx="904875" cy="904875"/>
                        </a:xfrm>
                        <a:prstGeom prst="straightConnector1">
                          <a:avLst/>
                        </a:prstGeom>
                        <a:ln w="9525">
                          <a:noFill/>
                        </a:ln>
                      </wps:spPr>
                      <wps:bodyPr/>
                    </wps:wsp>
                  </a:graphicData>
                </a:graphic>
              </wp:anchor>
            </w:drawing>
          </mc:Choice>
          <mc:Fallback>
            <w:pict>
              <v:shape w14:anchorId="2F1C29CC" id="自选图形 28" o:spid="_x0000_s1026" type="#_x0000_t32" style="position:absolute;left:0;text-align:left;margin-left:20.1pt;margin-top:3.6pt;width:71.25pt;height:7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" stroked="f"/>
            </w:pict>
          </mc:Fallback>
        </mc:AlternateContent>
      </w:r>
      <w:r>
        <w:rPr>
          <w:rFonts w:ascii="微软雅黑" w:eastAsia="微软雅黑" w:hAnsi="微软雅黑"/>
          <w:noProof/>
        </w:rPr>
        <mc:AlternateContent>
          <mc:Choice Requires="wps">
            <w:drawing>
              <wp:anchor distT="0" distB="0" distL="114300" distR="114300" simplePos="0" relativeHeight="251658240" behindDoc="0" locked="0" layoutInCell="1" allowOverlap="1">
                <wp:simplePos x="0" y="0"/>
                <wp:positionH relativeFrom="column">
                  <wp:posOffset>1179195</wp:posOffset>
                </wp:positionH>
                <wp:positionV relativeFrom="paragraph">
                  <wp:posOffset>123825</wp:posOffset>
                </wp:positionV>
                <wp:extent cx="914400" cy="914400"/>
                <wp:effectExtent l="0" t="0" r="0" b="0"/>
                <wp:wrapNone/>
                <wp:docPr id="2" name="自选图形 2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9525">
                          <a:noFill/>
                        </a:ln>
                      </wps:spPr>
                      <wps:bodyPr/>
                    </wps:wsp>
                  </a:graphicData>
                </a:graphic>
              </wp:anchor>
            </w:drawing>
          </mc:Choice>
          <mc:Fallback>
            <w:pict>
              <v:shape w14:anchorId="474FB6FC" id="自选图形 27" o:spid="_x0000_s1026" type="#_x0000_t32" style="position:absolute;left:0;text-align:left;margin-left:92.85pt;margin-top:9.75pt;width:1in;height:1in;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" stroked="f"/>
            </w:pict>
          </mc:Fallback>
        </mc:AlternateContent>
      </w:r>
      <w:r>
        <w:rPr>
          <w:rFonts w:ascii="微软雅黑" w:eastAsia="微软雅黑" w:hAnsi="微软雅黑" w:hint="eastAsia"/>
          <w:b/>
          <w:szCs w:val="21"/>
        </w:rPr>
        <w:t>5.2 18P</w:t>
      </w:r>
      <w:r>
        <w:rPr>
          <w:rFonts w:ascii="微软雅黑" w:eastAsia="微软雅黑" w:hAnsi="微软雅黑" w:hint="eastAsia"/>
          <w:b/>
          <w:szCs w:val="21"/>
        </w:rPr>
        <w:t>功能端口对应表</w:t>
      </w:r>
    </w:p>
    <w:p w:rsidR="00C05BC4" w:rsidRDefault="00330BA2">
      <w:pPr>
        <w:jc w:val="center"/>
        <w:rPr>
          <w:rFonts w:ascii="微软雅黑" w:eastAsia="微软雅黑" w:hAnsi="微软雅黑"/>
        </w:rPr>
      </w:pPr>
      <w:r>
        <w:rPr>
          <w:rFonts w:ascii="微软雅黑" w:eastAsia="微软雅黑" w:hAnsi="微软雅黑"/>
          <w:noProof/>
        </w:rPr>
        <w:drawing>
          <wp:inline distT="0" distB="0" distL="0" distR="0">
            <wp:extent cx="4319905" cy="1184275"/>
            <wp:effectExtent l="0" t="0" r="4445" b="1587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320000" cy="1184341"/>
                    </a:xfrm>
                    <a:prstGeom prst="rect">
                      <a:avLst/>
                    </a:prstGeom>
                    <a:noFill/>
                    <a:ln>
                      <a:noFill/>
                    </a:ln>
                  </pic:spPr>
                </pic:pic>
              </a:graphicData>
            </a:graphic>
          </wp:inline>
        </w:drawing>
      </w:r>
    </w:p>
    <w:p w:rsidR="00C05BC4" w:rsidRDefault="00330BA2">
      <w:pPr>
        <w:spacing w:line="360" w:lineRule="auto"/>
        <w:ind w:firstLineChars="1653" w:firstLine="2975"/>
        <w:rPr>
          <w:rFonts w:ascii="微软雅黑" w:eastAsia="微软雅黑" w:hAnsi="微软雅黑" w:cs="宋体"/>
          <w:sz w:val="18"/>
          <w:szCs w:val="21"/>
        </w:rPr>
      </w:pPr>
      <w:r>
        <w:rPr>
          <w:rFonts w:ascii="微软雅黑" w:eastAsia="微软雅黑" w:hAnsi="微软雅黑" w:cs="宋体" w:hint="eastAsia"/>
          <w:sz w:val="18"/>
          <w:szCs w:val="21"/>
        </w:rPr>
        <w:t>1.</w:t>
      </w:r>
      <w:r>
        <w:rPr>
          <w:rFonts w:ascii="微软雅黑" w:eastAsia="微软雅黑" w:hAnsi="微软雅黑" w:cs="宋体" w:hint="eastAsia"/>
          <w:sz w:val="18"/>
          <w:szCs w:val="21"/>
        </w:rPr>
        <w:t>油量检测：</w:t>
      </w:r>
      <w:r>
        <w:rPr>
          <w:rFonts w:ascii="微软雅黑" w:eastAsia="微软雅黑" w:hAnsi="微软雅黑" w:cs="宋体" w:hint="eastAsia"/>
          <w:sz w:val="18"/>
          <w:szCs w:val="21"/>
        </w:rPr>
        <w:t>2</w:t>
      </w:r>
      <w:r>
        <w:rPr>
          <w:rFonts w:ascii="微软雅黑" w:eastAsia="微软雅黑" w:hAnsi="微软雅黑" w:cs="宋体" w:hint="eastAsia"/>
          <w:sz w:val="18"/>
          <w:szCs w:val="21"/>
        </w:rPr>
        <w:t>、</w:t>
      </w:r>
      <w:r>
        <w:rPr>
          <w:rFonts w:ascii="微软雅黑" w:eastAsia="微软雅黑" w:hAnsi="微软雅黑" w:cs="宋体" w:hint="eastAsia"/>
          <w:sz w:val="18"/>
          <w:szCs w:val="21"/>
        </w:rPr>
        <w:t>11</w:t>
      </w:r>
    </w:p>
    <w:p w:rsidR="00C05BC4" w:rsidRDefault="00330BA2">
      <w:pPr>
        <w:spacing w:line="360" w:lineRule="auto"/>
        <w:ind w:firstLineChars="1653" w:firstLine="2975"/>
        <w:rPr>
          <w:rFonts w:ascii="微软雅黑" w:eastAsia="微软雅黑" w:hAnsi="微软雅黑" w:cs="宋体"/>
          <w:sz w:val="18"/>
          <w:szCs w:val="21"/>
        </w:rPr>
      </w:pPr>
      <w:r>
        <w:rPr>
          <w:rFonts w:ascii="微软雅黑" w:eastAsia="微软雅黑" w:hAnsi="微软雅黑" w:cs="宋体" w:hint="eastAsia"/>
          <w:sz w:val="18"/>
          <w:szCs w:val="21"/>
        </w:rPr>
        <w:t>2.</w:t>
      </w:r>
      <w:r>
        <w:rPr>
          <w:rFonts w:ascii="微软雅黑" w:eastAsia="微软雅黑" w:hAnsi="微软雅黑" w:cs="宋体" w:hint="eastAsia"/>
          <w:sz w:val="18"/>
          <w:szCs w:val="21"/>
        </w:rPr>
        <w:t>半针</w:t>
      </w:r>
      <w:r>
        <w:rPr>
          <w:rFonts w:ascii="微软雅黑" w:eastAsia="微软雅黑" w:hAnsi="微软雅黑" w:cs="宋体"/>
          <w:sz w:val="18"/>
          <w:szCs w:val="21"/>
        </w:rPr>
        <w:t>按键</w:t>
      </w:r>
      <w:r>
        <w:rPr>
          <w:rFonts w:ascii="微软雅黑" w:eastAsia="微软雅黑" w:hAnsi="微软雅黑" w:cs="宋体" w:hint="eastAsia"/>
          <w:sz w:val="18"/>
          <w:szCs w:val="21"/>
        </w:rPr>
        <w:t>：</w:t>
      </w:r>
      <w:r>
        <w:rPr>
          <w:rFonts w:ascii="微软雅黑" w:eastAsia="微软雅黑" w:hAnsi="微软雅黑" w:cs="宋体" w:hint="eastAsia"/>
          <w:sz w:val="18"/>
          <w:szCs w:val="21"/>
        </w:rPr>
        <w:t>4</w:t>
      </w:r>
      <w:r>
        <w:rPr>
          <w:rFonts w:ascii="微软雅黑" w:eastAsia="微软雅黑" w:hAnsi="微软雅黑" w:cs="宋体" w:hint="eastAsia"/>
          <w:sz w:val="18"/>
          <w:szCs w:val="21"/>
        </w:rPr>
        <w:t>、</w:t>
      </w:r>
      <w:r>
        <w:rPr>
          <w:rFonts w:ascii="微软雅黑" w:eastAsia="微软雅黑" w:hAnsi="微软雅黑" w:cs="宋体" w:hint="eastAsia"/>
          <w:sz w:val="18"/>
          <w:szCs w:val="21"/>
        </w:rPr>
        <w:t>1</w:t>
      </w:r>
      <w:r>
        <w:rPr>
          <w:rFonts w:ascii="微软雅黑" w:eastAsia="微软雅黑" w:hAnsi="微软雅黑" w:cs="宋体"/>
          <w:sz w:val="18"/>
          <w:szCs w:val="21"/>
        </w:rPr>
        <w:t>4</w:t>
      </w:r>
      <w:r>
        <w:rPr>
          <w:rFonts w:ascii="微软雅黑" w:eastAsia="微软雅黑" w:hAnsi="微软雅黑" w:cs="宋体" w:hint="eastAsia"/>
          <w:sz w:val="18"/>
          <w:szCs w:val="21"/>
        </w:rPr>
        <w:t>（信号地）</w:t>
      </w:r>
    </w:p>
    <w:p w:rsidR="00C05BC4" w:rsidRDefault="00330BA2">
      <w:pPr>
        <w:spacing w:line="360" w:lineRule="auto"/>
        <w:ind w:firstLineChars="1653" w:firstLine="2975"/>
        <w:rPr>
          <w:rFonts w:ascii="微软雅黑" w:eastAsia="微软雅黑" w:hAnsi="微软雅黑" w:cs="宋体"/>
          <w:sz w:val="18"/>
          <w:szCs w:val="21"/>
        </w:rPr>
      </w:pPr>
      <w:r>
        <w:rPr>
          <w:rFonts w:ascii="微软雅黑" w:eastAsia="微软雅黑" w:hAnsi="微软雅黑" w:cs="宋体" w:hint="eastAsia"/>
          <w:sz w:val="18"/>
          <w:szCs w:val="21"/>
        </w:rPr>
        <w:t>3.</w:t>
      </w:r>
      <w:r>
        <w:rPr>
          <w:rFonts w:ascii="微软雅黑" w:eastAsia="微软雅黑" w:hAnsi="微软雅黑" w:cs="宋体" w:hint="eastAsia"/>
          <w:sz w:val="18"/>
          <w:szCs w:val="21"/>
        </w:rPr>
        <w:t>倒缝按键</w:t>
      </w:r>
      <w:r>
        <w:rPr>
          <w:rFonts w:ascii="微软雅黑" w:eastAsia="微软雅黑" w:hAnsi="微软雅黑" w:cs="宋体"/>
          <w:sz w:val="18"/>
          <w:szCs w:val="21"/>
        </w:rPr>
        <w:t>开关</w:t>
      </w:r>
      <w:r>
        <w:rPr>
          <w:rFonts w:ascii="微软雅黑" w:eastAsia="微软雅黑" w:hAnsi="微软雅黑" w:cs="宋体" w:hint="eastAsia"/>
          <w:sz w:val="18"/>
          <w:szCs w:val="21"/>
        </w:rPr>
        <w:t>：</w:t>
      </w:r>
      <w:r>
        <w:rPr>
          <w:rFonts w:ascii="微软雅黑" w:eastAsia="微软雅黑" w:hAnsi="微软雅黑" w:cs="宋体" w:hint="eastAsia"/>
          <w:sz w:val="18"/>
          <w:szCs w:val="21"/>
        </w:rPr>
        <w:t>5</w:t>
      </w:r>
      <w:r>
        <w:rPr>
          <w:rFonts w:ascii="微软雅黑" w:eastAsia="微软雅黑" w:hAnsi="微软雅黑" w:cs="宋体" w:hint="eastAsia"/>
          <w:sz w:val="18"/>
          <w:szCs w:val="21"/>
        </w:rPr>
        <w:t>、</w:t>
      </w:r>
      <w:r>
        <w:rPr>
          <w:rFonts w:ascii="微软雅黑" w:eastAsia="微软雅黑" w:hAnsi="微软雅黑" w:cs="宋体" w:hint="eastAsia"/>
          <w:sz w:val="18"/>
          <w:szCs w:val="21"/>
        </w:rPr>
        <w:t>14</w:t>
      </w:r>
      <w:r>
        <w:rPr>
          <w:rFonts w:ascii="微软雅黑" w:eastAsia="微软雅黑" w:hAnsi="微软雅黑" w:cs="宋体" w:hint="eastAsia"/>
          <w:sz w:val="18"/>
          <w:szCs w:val="21"/>
        </w:rPr>
        <w:t>（信号地）</w:t>
      </w:r>
    </w:p>
    <w:p w:rsidR="00C05BC4" w:rsidRDefault="00330BA2">
      <w:pPr>
        <w:spacing w:line="360" w:lineRule="auto"/>
        <w:ind w:firstLineChars="1653" w:firstLine="2975"/>
        <w:rPr>
          <w:rFonts w:ascii="微软雅黑" w:eastAsia="微软雅黑" w:hAnsi="微软雅黑" w:cs="宋体"/>
          <w:sz w:val="18"/>
          <w:szCs w:val="21"/>
        </w:rPr>
      </w:pPr>
      <w:r>
        <w:rPr>
          <w:rFonts w:ascii="微软雅黑" w:eastAsia="微软雅黑" w:hAnsi="微软雅黑" w:cs="宋体" w:hint="eastAsia"/>
          <w:sz w:val="18"/>
          <w:szCs w:val="21"/>
        </w:rPr>
        <w:t>4.</w:t>
      </w:r>
      <w:r>
        <w:rPr>
          <w:rFonts w:ascii="微软雅黑" w:eastAsia="微软雅黑" w:hAnsi="微软雅黑" w:cs="宋体" w:hint="eastAsia"/>
          <w:sz w:val="18"/>
          <w:szCs w:val="21"/>
        </w:rPr>
        <w:t>补针按键</w:t>
      </w:r>
      <w:r>
        <w:rPr>
          <w:rFonts w:ascii="微软雅黑" w:eastAsia="微软雅黑" w:hAnsi="微软雅黑" w:cs="宋体"/>
          <w:sz w:val="18"/>
          <w:szCs w:val="21"/>
        </w:rPr>
        <w:t>开关</w:t>
      </w:r>
      <w:r>
        <w:rPr>
          <w:rFonts w:ascii="微软雅黑" w:eastAsia="微软雅黑" w:hAnsi="微软雅黑" w:cs="宋体" w:hint="eastAsia"/>
          <w:sz w:val="18"/>
          <w:szCs w:val="21"/>
        </w:rPr>
        <w:t>：</w:t>
      </w:r>
      <w:r>
        <w:rPr>
          <w:rFonts w:ascii="微软雅黑" w:eastAsia="微软雅黑" w:hAnsi="微软雅黑" w:cs="宋体" w:hint="eastAsia"/>
          <w:sz w:val="18"/>
          <w:szCs w:val="21"/>
        </w:rPr>
        <w:t>6</w:t>
      </w:r>
      <w:r>
        <w:rPr>
          <w:rFonts w:ascii="微软雅黑" w:eastAsia="微软雅黑" w:hAnsi="微软雅黑" w:cs="宋体" w:hint="eastAsia"/>
          <w:sz w:val="18"/>
          <w:szCs w:val="21"/>
        </w:rPr>
        <w:t>、</w:t>
      </w:r>
      <w:r>
        <w:rPr>
          <w:rFonts w:ascii="微软雅黑" w:eastAsia="微软雅黑" w:hAnsi="微软雅黑" w:cs="宋体" w:hint="eastAsia"/>
          <w:sz w:val="18"/>
          <w:szCs w:val="21"/>
        </w:rPr>
        <w:t>1</w:t>
      </w:r>
      <w:r>
        <w:rPr>
          <w:rFonts w:ascii="微软雅黑" w:eastAsia="微软雅黑" w:hAnsi="微软雅黑" w:cs="宋体"/>
          <w:sz w:val="18"/>
          <w:szCs w:val="21"/>
        </w:rPr>
        <w:t>4</w:t>
      </w:r>
      <w:r>
        <w:rPr>
          <w:rFonts w:ascii="微软雅黑" w:eastAsia="微软雅黑" w:hAnsi="微软雅黑" w:cs="宋体" w:hint="eastAsia"/>
          <w:sz w:val="18"/>
          <w:szCs w:val="21"/>
        </w:rPr>
        <w:t>（信号地）</w:t>
      </w:r>
    </w:p>
    <w:p w:rsidR="00C05BC4" w:rsidRDefault="00330BA2">
      <w:pPr>
        <w:snapToGrid w:val="0"/>
        <w:jc w:val="left"/>
        <w:rPr>
          <w:rFonts w:ascii="微软雅黑" w:eastAsia="微软雅黑" w:hAnsi="微软雅黑"/>
        </w:rPr>
      </w:pPr>
      <w:r>
        <w:rPr>
          <w:rFonts w:ascii="微软雅黑" w:eastAsia="微软雅黑" w:hAnsi="微软雅黑" w:hint="eastAsia"/>
          <w:b/>
          <w:szCs w:val="21"/>
        </w:rPr>
        <w:lastRenderedPageBreak/>
        <w:t>5.3 14P</w:t>
      </w:r>
      <w:r>
        <w:rPr>
          <w:rFonts w:ascii="微软雅黑" w:eastAsia="微软雅黑" w:hAnsi="微软雅黑" w:hint="eastAsia"/>
          <w:b/>
          <w:szCs w:val="21"/>
        </w:rPr>
        <w:t>功能端口对应表</w:t>
      </w:r>
      <w:r>
        <w:rPr>
          <w:rFonts w:ascii="微软雅黑" w:eastAsia="微软雅黑" w:hAnsi="微软雅黑" w:hint="eastAsia"/>
          <w:noProof/>
        </w:rPr>
        <w:drawing>
          <wp:anchor distT="0" distB="0" distL="114300" distR="114300" simplePos="0" relativeHeight="251663360" behindDoc="0" locked="0" layoutInCell="1" allowOverlap="1">
            <wp:simplePos x="0" y="0"/>
            <wp:positionH relativeFrom="column">
              <wp:posOffset>418465</wp:posOffset>
            </wp:positionH>
            <wp:positionV relativeFrom="paragraph">
              <wp:posOffset>297815</wp:posOffset>
            </wp:positionV>
            <wp:extent cx="4542155" cy="1792605"/>
            <wp:effectExtent l="0" t="0" r="1079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4542155" cy="1792605"/>
                    </a:xfrm>
                    <a:prstGeom prst="rect">
                      <a:avLst/>
                    </a:prstGeom>
                    <a:noFill/>
                    <a:ln>
                      <a:noFill/>
                    </a:ln>
                  </pic:spPr>
                </pic:pic>
              </a:graphicData>
            </a:graphic>
          </wp:anchor>
        </w:drawing>
      </w:r>
    </w:p>
    <w:p w:rsidR="00C05BC4" w:rsidRDefault="00330BA2">
      <w:pPr>
        <w:spacing w:line="360" w:lineRule="auto"/>
        <w:ind w:firstLineChars="1811" w:firstLine="3260"/>
        <w:jc w:val="left"/>
        <w:rPr>
          <w:rFonts w:ascii="微软雅黑" w:eastAsia="微软雅黑" w:hAnsi="微软雅黑" w:cs="宋体"/>
          <w:sz w:val="18"/>
          <w:szCs w:val="21"/>
        </w:rPr>
      </w:pPr>
      <w:r>
        <w:rPr>
          <w:rFonts w:ascii="微软雅黑" w:eastAsia="微软雅黑" w:hAnsi="微软雅黑" w:cs="宋体" w:hint="eastAsia"/>
          <w:sz w:val="18"/>
          <w:szCs w:val="21"/>
        </w:rPr>
        <w:t>1.</w:t>
      </w:r>
      <w:r>
        <w:rPr>
          <w:rFonts w:ascii="微软雅黑" w:eastAsia="微软雅黑" w:hAnsi="微软雅黑" w:cs="宋体" w:hint="eastAsia"/>
          <w:sz w:val="18"/>
          <w:szCs w:val="21"/>
        </w:rPr>
        <w:t>剪线电磁铁：</w:t>
      </w:r>
      <w:r>
        <w:rPr>
          <w:rFonts w:ascii="微软雅黑" w:eastAsia="微软雅黑" w:hAnsi="微软雅黑" w:cs="宋体" w:hint="eastAsia"/>
          <w:sz w:val="18"/>
          <w:szCs w:val="21"/>
        </w:rPr>
        <w:t>2</w:t>
      </w:r>
      <w:r>
        <w:rPr>
          <w:rFonts w:ascii="微软雅黑" w:eastAsia="微软雅黑" w:hAnsi="微软雅黑" w:cs="宋体" w:hint="eastAsia"/>
          <w:sz w:val="18"/>
          <w:szCs w:val="21"/>
        </w:rPr>
        <w:t>、</w:t>
      </w:r>
      <w:r>
        <w:rPr>
          <w:rFonts w:ascii="微软雅黑" w:eastAsia="微软雅黑" w:hAnsi="微软雅黑" w:cs="宋体" w:hint="eastAsia"/>
          <w:sz w:val="18"/>
          <w:szCs w:val="21"/>
        </w:rPr>
        <w:t>9</w:t>
      </w:r>
    </w:p>
    <w:p w:rsidR="00C05BC4" w:rsidRDefault="00330BA2">
      <w:pPr>
        <w:spacing w:line="360" w:lineRule="auto"/>
        <w:ind w:firstLineChars="1811" w:firstLine="3260"/>
        <w:jc w:val="left"/>
        <w:rPr>
          <w:rFonts w:ascii="微软雅黑" w:eastAsia="微软雅黑" w:hAnsi="微软雅黑" w:cs="宋体"/>
          <w:sz w:val="18"/>
          <w:szCs w:val="21"/>
        </w:rPr>
      </w:pPr>
      <w:r>
        <w:rPr>
          <w:rFonts w:ascii="微软雅黑" w:eastAsia="微软雅黑" w:hAnsi="微软雅黑" w:cs="宋体" w:hint="eastAsia"/>
          <w:sz w:val="18"/>
          <w:szCs w:val="21"/>
        </w:rPr>
        <w:t>2.</w:t>
      </w:r>
      <w:r>
        <w:rPr>
          <w:rFonts w:ascii="微软雅黑" w:eastAsia="微软雅黑" w:hAnsi="微软雅黑" w:cs="宋体" w:hint="eastAsia"/>
          <w:sz w:val="18"/>
          <w:szCs w:val="21"/>
        </w:rPr>
        <w:t>夹线电磁铁：</w:t>
      </w:r>
      <w:r>
        <w:rPr>
          <w:rFonts w:ascii="微软雅黑" w:eastAsia="微软雅黑" w:hAnsi="微软雅黑" w:cs="宋体" w:hint="eastAsia"/>
          <w:sz w:val="18"/>
          <w:szCs w:val="21"/>
        </w:rPr>
        <w:t>5</w:t>
      </w:r>
      <w:r>
        <w:rPr>
          <w:rFonts w:ascii="微软雅黑" w:eastAsia="微软雅黑" w:hAnsi="微软雅黑" w:cs="宋体" w:hint="eastAsia"/>
          <w:sz w:val="18"/>
          <w:szCs w:val="21"/>
        </w:rPr>
        <w:t>、</w:t>
      </w:r>
      <w:r>
        <w:rPr>
          <w:rFonts w:ascii="微软雅黑" w:eastAsia="微软雅黑" w:hAnsi="微软雅黑" w:cs="宋体" w:hint="eastAsia"/>
          <w:sz w:val="18"/>
          <w:szCs w:val="21"/>
        </w:rPr>
        <w:t>12</w:t>
      </w:r>
    </w:p>
    <w:p w:rsidR="00C05BC4" w:rsidRDefault="00330BA2">
      <w:pPr>
        <w:spacing w:line="360" w:lineRule="auto"/>
        <w:ind w:firstLineChars="1811" w:firstLine="3260"/>
        <w:jc w:val="left"/>
        <w:rPr>
          <w:rFonts w:ascii="微软雅黑" w:eastAsia="微软雅黑" w:hAnsi="微软雅黑" w:cs="宋体"/>
          <w:sz w:val="18"/>
          <w:szCs w:val="21"/>
        </w:rPr>
      </w:pPr>
      <w:r>
        <w:rPr>
          <w:rFonts w:ascii="微软雅黑" w:eastAsia="微软雅黑" w:hAnsi="微软雅黑" w:cs="宋体" w:hint="eastAsia"/>
          <w:sz w:val="18"/>
          <w:szCs w:val="21"/>
        </w:rPr>
        <w:t>3.</w:t>
      </w:r>
      <w:r>
        <w:rPr>
          <w:rFonts w:ascii="微软雅黑" w:eastAsia="微软雅黑" w:hAnsi="微软雅黑" w:cs="宋体" w:hint="eastAsia"/>
          <w:sz w:val="18"/>
          <w:szCs w:val="21"/>
        </w:rPr>
        <w:t>松线电磁铁：</w:t>
      </w:r>
      <w:r>
        <w:rPr>
          <w:rFonts w:ascii="微软雅黑" w:eastAsia="微软雅黑" w:hAnsi="微软雅黑" w:cs="宋体" w:hint="eastAsia"/>
          <w:sz w:val="18"/>
          <w:szCs w:val="21"/>
        </w:rPr>
        <w:t>6</w:t>
      </w:r>
      <w:r>
        <w:rPr>
          <w:rFonts w:ascii="微软雅黑" w:eastAsia="微软雅黑" w:hAnsi="微软雅黑" w:cs="宋体" w:hint="eastAsia"/>
          <w:sz w:val="18"/>
          <w:szCs w:val="21"/>
        </w:rPr>
        <w:t>、</w:t>
      </w:r>
      <w:r>
        <w:rPr>
          <w:rFonts w:ascii="微软雅黑" w:eastAsia="微软雅黑" w:hAnsi="微软雅黑" w:cs="宋体" w:hint="eastAsia"/>
          <w:sz w:val="18"/>
          <w:szCs w:val="21"/>
        </w:rPr>
        <w:t>13</w:t>
      </w:r>
    </w:p>
    <w:p w:rsidR="00C05BC4" w:rsidRDefault="00330BA2">
      <w:pPr>
        <w:spacing w:line="360" w:lineRule="auto"/>
        <w:ind w:firstLineChars="1811" w:firstLine="3260"/>
        <w:jc w:val="left"/>
        <w:rPr>
          <w:rFonts w:ascii="微软雅黑" w:eastAsia="微软雅黑" w:hAnsi="微软雅黑" w:cs="宋体"/>
          <w:sz w:val="18"/>
          <w:szCs w:val="21"/>
        </w:rPr>
      </w:pPr>
      <w:r>
        <w:rPr>
          <w:rFonts w:ascii="微软雅黑" w:eastAsia="微软雅黑" w:hAnsi="微软雅黑" w:cs="宋体" w:hint="eastAsia"/>
          <w:sz w:val="18"/>
          <w:szCs w:val="21"/>
        </w:rPr>
        <w:t>4.</w:t>
      </w:r>
      <w:r>
        <w:rPr>
          <w:rFonts w:ascii="微软雅黑" w:eastAsia="微软雅黑" w:hAnsi="微软雅黑" w:cs="宋体" w:hint="eastAsia"/>
          <w:sz w:val="18"/>
          <w:szCs w:val="21"/>
        </w:rPr>
        <w:t>抬压脚电磁铁：</w:t>
      </w:r>
      <w:r>
        <w:rPr>
          <w:rFonts w:ascii="微软雅黑" w:eastAsia="微软雅黑" w:hAnsi="微软雅黑" w:cs="宋体" w:hint="eastAsia"/>
          <w:sz w:val="18"/>
          <w:szCs w:val="21"/>
        </w:rPr>
        <w:t>7</w:t>
      </w:r>
      <w:r>
        <w:rPr>
          <w:rFonts w:ascii="微软雅黑" w:eastAsia="微软雅黑" w:hAnsi="微软雅黑" w:cs="宋体" w:hint="eastAsia"/>
          <w:sz w:val="18"/>
          <w:szCs w:val="21"/>
        </w:rPr>
        <w:t>、</w:t>
      </w:r>
      <w:r>
        <w:rPr>
          <w:rFonts w:ascii="微软雅黑" w:eastAsia="微软雅黑" w:hAnsi="微软雅黑" w:cs="宋体" w:hint="eastAsia"/>
          <w:sz w:val="18"/>
          <w:szCs w:val="21"/>
        </w:rPr>
        <w:t xml:space="preserve">14 </w:t>
      </w:r>
    </w:p>
    <w:p w:rsidR="00C05BC4" w:rsidRDefault="00330BA2">
      <w:pPr>
        <w:spacing w:line="360" w:lineRule="auto"/>
        <w:ind w:firstLineChars="1811" w:firstLine="3260"/>
        <w:jc w:val="left"/>
        <w:rPr>
          <w:rFonts w:ascii="微软雅黑" w:eastAsia="微软雅黑" w:hAnsi="微软雅黑" w:cs="宋体"/>
          <w:sz w:val="18"/>
          <w:szCs w:val="21"/>
        </w:rPr>
      </w:pPr>
      <w:r>
        <w:rPr>
          <w:rFonts w:ascii="微软雅黑" w:eastAsia="微软雅黑" w:hAnsi="微软雅黑" w:cs="宋体" w:hint="eastAsia"/>
          <w:sz w:val="18"/>
          <w:szCs w:val="21"/>
        </w:rPr>
        <w:t>5.</w:t>
      </w:r>
      <w:r>
        <w:rPr>
          <w:rFonts w:ascii="微软雅黑" w:eastAsia="微软雅黑" w:hAnsi="微软雅黑" w:cs="宋体" w:hint="eastAsia"/>
          <w:sz w:val="18"/>
          <w:szCs w:val="21"/>
        </w:rPr>
        <w:t>拨线电磁铁：</w:t>
      </w:r>
      <w:r>
        <w:rPr>
          <w:rFonts w:ascii="微软雅黑" w:eastAsia="微软雅黑" w:hAnsi="微软雅黑" w:cs="宋体" w:hint="eastAsia"/>
          <w:sz w:val="18"/>
          <w:szCs w:val="21"/>
        </w:rPr>
        <w:t>4</w:t>
      </w:r>
      <w:r>
        <w:rPr>
          <w:rFonts w:ascii="微软雅黑" w:eastAsia="微软雅黑" w:hAnsi="微软雅黑" w:cs="宋体" w:hint="eastAsia"/>
          <w:sz w:val="18"/>
          <w:szCs w:val="21"/>
        </w:rPr>
        <w:t>、</w:t>
      </w:r>
      <w:r>
        <w:rPr>
          <w:rFonts w:ascii="微软雅黑" w:eastAsia="微软雅黑" w:hAnsi="微软雅黑" w:cs="宋体" w:hint="eastAsia"/>
          <w:sz w:val="18"/>
          <w:szCs w:val="21"/>
        </w:rPr>
        <w:t>11</w:t>
      </w:r>
    </w:p>
    <w:sectPr w:rsidR="00C05BC4">
      <w:footerReference w:type="default" r:id="rId40"/>
      <w:pgSz w:w="11906" w:h="16838"/>
      <w:pgMar w:top="1440" w:right="1486" w:bottom="1440" w:left="16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A2" w:rsidRDefault="00330BA2">
      <w:r>
        <w:separator/>
      </w:r>
    </w:p>
  </w:endnote>
  <w:endnote w:type="continuationSeparator" w:id="0">
    <w:p w:rsidR="00330BA2" w:rsidRDefault="0033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C4" w:rsidRDefault="00330BA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8" name="文本框 4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C05BC4" w:rsidRDefault="00330BA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674F">
                            <w:rPr>
                              <w:noProof/>
                              <w:sz w:val="18"/>
                            </w:rPr>
                            <w:t>10</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0" type="#_x0000_t202" style="position:absolute;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Mqt6Fe8AQAASAMAAA4AAAAAAAAAAAAAAAAALgIAAGRycy9lMm9E&#10;b2MueG1sUEsBAi0AFAAGAAgAAAAhAAiJARHXAAAAAwEAAA8AAAAAAAAAAAAAAAAAFgQAAGRycy9k&#10;b3ducmV2LnhtbFBLBQYAAAAABAAEAPMAAAAaBQAAAAA=&#10;" filled="f" stroked="f">
              <v:textbox style="mso-fit-shape-to-text:t" inset="0,0,0,0">
                <w:txbxContent>
                  <w:p w:rsidR="00C05BC4" w:rsidRDefault="00330BA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674F">
                      <w:rPr>
                        <w:noProof/>
                        <w:sz w:val="18"/>
                      </w:rPr>
                      <w:t>10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A2" w:rsidRDefault="00330BA2">
      <w:r>
        <w:separator/>
      </w:r>
    </w:p>
  </w:footnote>
  <w:footnote w:type="continuationSeparator" w:id="0">
    <w:p w:rsidR="00330BA2" w:rsidRDefault="00330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3.25pt;height:619.5pt" o:bullet="t">
        <v:imagedata r:id="rId1" o:title=""/>
      </v:shape>
    </w:pict>
  </w:numPicBullet>
  <w:abstractNum w:abstractNumId="0" w15:restartNumberingAfterBreak="0">
    <w:nsid w:val="2FE658E8"/>
    <w:multiLevelType w:val="multilevel"/>
    <w:tmpl w:val="2FE658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E826686"/>
    <w:multiLevelType w:val="multilevel"/>
    <w:tmpl w:val="5E826686"/>
    <w:lvl w:ilvl="0">
      <w:start w:val="1"/>
      <w:numFmt w:val="bullet"/>
      <w:lvlText w:val=""/>
      <w:lvlPicBulletId w:val="0"/>
      <w:lvlJc w:val="left"/>
      <w:pPr>
        <w:ind w:left="405" w:hanging="405"/>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CCE796"/>
    <w:multiLevelType w:val="singleLevel"/>
    <w:tmpl w:val="72CCE796"/>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29F0"/>
    <w:rsid w:val="00003D6D"/>
    <w:rsid w:val="0002551F"/>
    <w:rsid w:val="00030E36"/>
    <w:rsid w:val="00034591"/>
    <w:rsid w:val="00034633"/>
    <w:rsid w:val="00056BBF"/>
    <w:rsid w:val="000A5A60"/>
    <w:rsid w:val="000D1A5A"/>
    <w:rsid w:val="000D6A18"/>
    <w:rsid w:val="000F0232"/>
    <w:rsid w:val="000F11DF"/>
    <w:rsid w:val="0010024F"/>
    <w:rsid w:val="001040BB"/>
    <w:rsid w:val="001217B0"/>
    <w:rsid w:val="001306E3"/>
    <w:rsid w:val="001310B9"/>
    <w:rsid w:val="0013359F"/>
    <w:rsid w:val="00134521"/>
    <w:rsid w:val="00145276"/>
    <w:rsid w:val="001531F7"/>
    <w:rsid w:val="00166FF9"/>
    <w:rsid w:val="00181499"/>
    <w:rsid w:val="0018166B"/>
    <w:rsid w:val="00190ED5"/>
    <w:rsid w:val="001B18A8"/>
    <w:rsid w:val="001B3AEF"/>
    <w:rsid w:val="001B5556"/>
    <w:rsid w:val="001C137B"/>
    <w:rsid w:val="001D36A7"/>
    <w:rsid w:val="001D3FA7"/>
    <w:rsid w:val="001E2769"/>
    <w:rsid w:val="001E463F"/>
    <w:rsid w:val="001E6C21"/>
    <w:rsid w:val="001E7792"/>
    <w:rsid w:val="001E7F31"/>
    <w:rsid w:val="001F18A0"/>
    <w:rsid w:val="0020241C"/>
    <w:rsid w:val="002101BB"/>
    <w:rsid w:val="00222165"/>
    <w:rsid w:val="00225E61"/>
    <w:rsid w:val="00231BB9"/>
    <w:rsid w:val="002340E0"/>
    <w:rsid w:val="00235E72"/>
    <w:rsid w:val="002439C3"/>
    <w:rsid w:val="00245528"/>
    <w:rsid w:val="0024674F"/>
    <w:rsid w:val="00247797"/>
    <w:rsid w:val="00266B3D"/>
    <w:rsid w:val="00280F28"/>
    <w:rsid w:val="00282A05"/>
    <w:rsid w:val="00286E65"/>
    <w:rsid w:val="002A1171"/>
    <w:rsid w:val="002A35EB"/>
    <w:rsid w:val="002B1387"/>
    <w:rsid w:val="002B753E"/>
    <w:rsid w:val="002E1729"/>
    <w:rsid w:val="002E251A"/>
    <w:rsid w:val="002E4BD3"/>
    <w:rsid w:val="002F7413"/>
    <w:rsid w:val="00311307"/>
    <w:rsid w:val="00311A84"/>
    <w:rsid w:val="003209A3"/>
    <w:rsid w:val="00324D07"/>
    <w:rsid w:val="003309B7"/>
    <w:rsid w:val="00330BA2"/>
    <w:rsid w:val="00350134"/>
    <w:rsid w:val="003547CB"/>
    <w:rsid w:val="00356F60"/>
    <w:rsid w:val="00362C8C"/>
    <w:rsid w:val="00363EC9"/>
    <w:rsid w:val="00372C20"/>
    <w:rsid w:val="00381928"/>
    <w:rsid w:val="00397BF7"/>
    <w:rsid w:val="003A073A"/>
    <w:rsid w:val="003A2E64"/>
    <w:rsid w:val="003A3960"/>
    <w:rsid w:val="003B186B"/>
    <w:rsid w:val="003F03E6"/>
    <w:rsid w:val="00410FFA"/>
    <w:rsid w:val="00422817"/>
    <w:rsid w:val="00424FDC"/>
    <w:rsid w:val="00426C80"/>
    <w:rsid w:val="00431007"/>
    <w:rsid w:val="00432561"/>
    <w:rsid w:val="00460E0C"/>
    <w:rsid w:val="00467A61"/>
    <w:rsid w:val="00474BCC"/>
    <w:rsid w:val="0049080A"/>
    <w:rsid w:val="00496884"/>
    <w:rsid w:val="004B7681"/>
    <w:rsid w:val="004C263F"/>
    <w:rsid w:val="004F2E19"/>
    <w:rsid w:val="0050314A"/>
    <w:rsid w:val="00525190"/>
    <w:rsid w:val="00532217"/>
    <w:rsid w:val="0055260E"/>
    <w:rsid w:val="00564D5E"/>
    <w:rsid w:val="0056708A"/>
    <w:rsid w:val="00567B0F"/>
    <w:rsid w:val="00581DB7"/>
    <w:rsid w:val="005A1C36"/>
    <w:rsid w:val="005A41B6"/>
    <w:rsid w:val="005F33D9"/>
    <w:rsid w:val="005F74FB"/>
    <w:rsid w:val="00615336"/>
    <w:rsid w:val="006217B0"/>
    <w:rsid w:val="0063081B"/>
    <w:rsid w:val="006309F5"/>
    <w:rsid w:val="00645A75"/>
    <w:rsid w:val="006635E5"/>
    <w:rsid w:val="0067607B"/>
    <w:rsid w:val="00682A2A"/>
    <w:rsid w:val="00684108"/>
    <w:rsid w:val="00684294"/>
    <w:rsid w:val="00695830"/>
    <w:rsid w:val="006A133D"/>
    <w:rsid w:val="006A659F"/>
    <w:rsid w:val="006B0E4A"/>
    <w:rsid w:val="006C48D9"/>
    <w:rsid w:val="006D5CC6"/>
    <w:rsid w:val="006D7E1A"/>
    <w:rsid w:val="006F2021"/>
    <w:rsid w:val="00703962"/>
    <w:rsid w:val="00703A39"/>
    <w:rsid w:val="007108C2"/>
    <w:rsid w:val="00711B2E"/>
    <w:rsid w:val="007318F0"/>
    <w:rsid w:val="00733FE3"/>
    <w:rsid w:val="007516AF"/>
    <w:rsid w:val="007532AC"/>
    <w:rsid w:val="00776940"/>
    <w:rsid w:val="007A79CE"/>
    <w:rsid w:val="007B6A9D"/>
    <w:rsid w:val="007C1EBB"/>
    <w:rsid w:val="007D23F7"/>
    <w:rsid w:val="007E5393"/>
    <w:rsid w:val="007E609C"/>
    <w:rsid w:val="007E7C68"/>
    <w:rsid w:val="0085449E"/>
    <w:rsid w:val="00856B59"/>
    <w:rsid w:val="008805E2"/>
    <w:rsid w:val="00884A0A"/>
    <w:rsid w:val="0089785D"/>
    <w:rsid w:val="008A123E"/>
    <w:rsid w:val="008E4B40"/>
    <w:rsid w:val="008F19CC"/>
    <w:rsid w:val="008F378F"/>
    <w:rsid w:val="00915C72"/>
    <w:rsid w:val="00966045"/>
    <w:rsid w:val="00966308"/>
    <w:rsid w:val="009A132E"/>
    <w:rsid w:val="009C32D1"/>
    <w:rsid w:val="009D0D15"/>
    <w:rsid w:val="009D73E3"/>
    <w:rsid w:val="009D76CB"/>
    <w:rsid w:val="00A03FE3"/>
    <w:rsid w:val="00A04FB5"/>
    <w:rsid w:val="00A0636C"/>
    <w:rsid w:val="00A06C19"/>
    <w:rsid w:val="00A14687"/>
    <w:rsid w:val="00A205EA"/>
    <w:rsid w:val="00A35B05"/>
    <w:rsid w:val="00A43A25"/>
    <w:rsid w:val="00A47048"/>
    <w:rsid w:val="00A51A0E"/>
    <w:rsid w:val="00AA4F22"/>
    <w:rsid w:val="00AD667D"/>
    <w:rsid w:val="00AD7281"/>
    <w:rsid w:val="00AF0229"/>
    <w:rsid w:val="00B00177"/>
    <w:rsid w:val="00B039DE"/>
    <w:rsid w:val="00B0410A"/>
    <w:rsid w:val="00B06B67"/>
    <w:rsid w:val="00B10C01"/>
    <w:rsid w:val="00B125CD"/>
    <w:rsid w:val="00B359DC"/>
    <w:rsid w:val="00B37038"/>
    <w:rsid w:val="00B41C24"/>
    <w:rsid w:val="00B42A86"/>
    <w:rsid w:val="00B47F4C"/>
    <w:rsid w:val="00B61CEB"/>
    <w:rsid w:val="00B65390"/>
    <w:rsid w:val="00B8705F"/>
    <w:rsid w:val="00B930B7"/>
    <w:rsid w:val="00BA3603"/>
    <w:rsid w:val="00BA57DB"/>
    <w:rsid w:val="00BA691D"/>
    <w:rsid w:val="00BB5DCA"/>
    <w:rsid w:val="00BC09DA"/>
    <w:rsid w:val="00BC1311"/>
    <w:rsid w:val="00BC3664"/>
    <w:rsid w:val="00BE68F7"/>
    <w:rsid w:val="00BF3231"/>
    <w:rsid w:val="00BF6983"/>
    <w:rsid w:val="00C05972"/>
    <w:rsid w:val="00C05BC4"/>
    <w:rsid w:val="00C103F0"/>
    <w:rsid w:val="00C11428"/>
    <w:rsid w:val="00C2314D"/>
    <w:rsid w:val="00C23B81"/>
    <w:rsid w:val="00C55CA8"/>
    <w:rsid w:val="00C72CB2"/>
    <w:rsid w:val="00C74C81"/>
    <w:rsid w:val="00C752E3"/>
    <w:rsid w:val="00C76033"/>
    <w:rsid w:val="00CB2170"/>
    <w:rsid w:val="00CB24F3"/>
    <w:rsid w:val="00CB55A0"/>
    <w:rsid w:val="00CB7AEC"/>
    <w:rsid w:val="00CC56C2"/>
    <w:rsid w:val="00CD60E2"/>
    <w:rsid w:val="00CE32E7"/>
    <w:rsid w:val="00CE673D"/>
    <w:rsid w:val="00D0201C"/>
    <w:rsid w:val="00D2239B"/>
    <w:rsid w:val="00D36007"/>
    <w:rsid w:val="00D41641"/>
    <w:rsid w:val="00D54348"/>
    <w:rsid w:val="00D76E1D"/>
    <w:rsid w:val="00DB3780"/>
    <w:rsid w:val="00DB63DA"/>
    <w:rsid w:val="00DD59D0"/>
    <w:rsid w:val="00DE234A"/>
    <w:rsid w:val="00DF695B"/>
    <w:rsid w:val="00E11AC8"/>
    <w:rsid w:val="00E169E3"/>
    <w:rsid w:val="00E1766F"/>
    <w:rsid w:val="00E23E70"/>
    <w:rsid w:val="00E44855"/>
    <w:rsid w:val="00E717CD"/>
    <w:rsid w:val="00E7203A"/>
    <w:rsid w:val="00E743D2"/>
    <w:rsid w:val="00E773F7"/>
    <w:rsid w:val="00EA077E"/>
    <w:rsid w:val="00EF1CD0"/>
    <w:rsid w:val="00F05843"/>
    <w:rsid w:val="00F21332"/>
    <w:rsid w:val="00F22405"/>
    <w:rsid w:val="00F24BC3"/>
    <w:rsid w:val="00F5067C"/>
    <w:rsid w:val="00F61BEC"/>
    <w:rsid w:val="00F73637"/>
    <w:rsid w:val="00F74530"/>
    <w:rsid w:val="00FA2D37"/>
    <w:rsid w:val="00FB4F1F"/>
    <w:rsid w:val="00FD12B6"/>
    <w:rsid w:val="00FE5BA4"/>
    <w:rsid w:val="00FF1EC5"/>
    <w:rsid w:val="00FF7AC2"/>
    <w:rsid w:val="01EC4514"/>
    <w:rsid w:val="02EB3840"/>
    <w:rsid w:val="03C6510B"/>
    <w:rsid w:val="03F22959"/>
    <w:rsid w:val="04C92ADC"/>
    <w:rsid w:val="04CA45A7"/>
    <w:rsid w:val="050A5A24"/>
    <w:rsid w:val="051F7A6E"/>
    <w:rsid w:val="05FA75F7"/>
    <w:rsid w:val="071166A8"/>
    <w:rsid w:val="074C4DAC"/>
    <w:rsid w:val="08FE3AF6"/>
    <w:rsid w:val="095B16A3"/>
    <w:rsid w:val="0A247542"/>
    <w:rsid w:val="0B4343EA"/>
    <w:rsid w:val="0C1271AE"/>
    <w:rsid w:val="0D20215A"/>
    <w:rsid w:val="0DF66AF6"/>
    <w:rsid w:val="0E867A55"/>
    <w:rsid w:val="0EA7249A"/>
    <w:rsid w:val="0EA9607E"/>
    <w:rsid w:val="0EC726B9"/>
    <w:rsid w:val="0F6E394A"/>
    <w:rsid w:val="0F9E1005"/>
    <w:rsid w:val="1026254C"/>
    <w:rsid w:val="11080EA0"/>
    <w:rsid w:val="11154969"/>
    <w:rsid w:val="12323C9B"/>
    <w:rsid w:val="1337160B"/>
    <w:rsid w:val="13DC6F9B"/>
    <w:rsid w:val="13F530BC"/>
    <w:rsid w:val="156D2B09"/>
    <w:rsid w:val="15B230A2"/>
    <w:rsid w:val="15B70BB5"/>
    <w:rsid w:val="168413FA"/>
    <w:rsid w:val="170A6E34"/>
    <w:rsid w:val="173D17AB"/>
    <w:rsid w:val="174B1B9D"/>
    <w:rsid w:val="18456D47"/>
    <w:rsid w:val="186131CE"/>
    <w:rsid w:val="1891073F"/>
    <w:rsid w:val="18F83704"/>
    <w:rsid w:val="19235FE4"/>
    <w:rsid w:val="1E200061"/>
    <w:rsid w:val="1F344089"/>
    <w:rsid w:val="1F542D27"/>
    <w:rsid w:val="2042018A"/>
    <w:rsid w:val="2075599A"/>
    <w:rsid w:val="20B11767"/>
    <w:rsid w:val="21563132"/>
    <w:rsid w:val="2175269D"/>
    <w:rsid w:val="21B71E0C"/>
    <w:rsid w:val="21F92F51"/>
    <w:rsid w:val="220D1F07"/>
    <w:rsid w:val="22652A6E"/>
    <w:rsid w:val="226A66C6"/>
    <w:rsid w:val="229A6E0A"/>
    <w:rsid w:val="237134D0"/>
    <w:rsid w:val="238469C5"/>
    <w:rsid w:val="24D33A3D"/>
    <w:rsid w:val="2507741E"/>
    <w:rsid w:val="253E0DDB"/>
    <w:rsid w:val="25B36892"/>
    <w:rsid w:val="267D054D"/>
    <w:rsid w:val="29831629"/>
    <w:rsid w:val="298759CA"/>
    <w:rsid w:val="29B44AB5"/>
    <w:rsid w:val="2B097E34"/>
    <w:rsid w:val="2B261C06"/>
    <w:rsid w:val="2B3B60B9"/>
    <w:rsid w:val="2B9C641C"/>
    <w:rsid w:val="2BE75ADF"/>
    <w:rsid w:val="2D185F2A"/>
    <w:rsid w:val="2D8C5DAD"/>
    <w:rsid w:val="2DC54227"/>
    <w:rsid w:val="2ECD26A4"/>
    <w:rsid w:val="2EEE70B5"/>
    <w:rsid w:val="2F3E5719"/>
    <w:rsid w:val="2F791ADD"/>
    <w:rsid w:val="2F995651"/>
    <w:rsid w:val="2FF42DF4"/>
    <w:rsid w:val="305C38CA"/>
    <w:rsid w:val="30F06CC7"/>
    <w:rsid w:val="310254B8"/>
    <w:rsid w:val="3365666D"/>
    <w:rsid w:val="33BE70DC"/>
    <w:rsid w:val="33DB0145"/>
    <w:rsid w:val="34AE5601"/>
    <w:rsid w:val="354B15CD"/>
    <w:rsid w:val="362F3B05"/>
    <w:rsid w:val="36483697"/>
    <w:rsid w:val="365C1D55"/>
    <w:rsid w:val="36C677E2"/>
    <w:rsid w:val="37A03A6D"/>
    <w:rsid w:val="37A17217"/>
    <w:rsid w:val="37F879C2"/>
    <w:rsid w:val="3927388C"/>
    <w:rsid w:val="3ABE5FE8"/>
    <w:rsid w:val="3B3468C4"/>
    <w:rsid w:val="3C037A6D"/>
    <w:rsid w:val="3D635525"/>
    <w:rsid w:val="3D8A3B1E"/>
    <w:rsid w:val="3DDB1F8D"/>
    <w:rsid w:val="3EB35FAC"/>
    <w:rsid w:val="3EC31137"/>
    <w:rsid w:val="3F204E0B"/>
    <w:rsid w:val="3FAE1AE4"/>
    <w:rsid w:val="3FB26E14"/>
    <w:rsid w:val="40034E33"/>
    <w:rsid w:val="401E48C9"/>
    <w:rsid w:val="402E29F0"/>
    <w:rsid w:val="406139E3"/>
    <w:rsid w:val="40820BCE"/>
    <w:rsid w:val="42180DB8"/>
    <w:rsid w:val="43562472"/>
    <w:rsid w:val="43565D86"/>
    <w:rsid w:val="44034695"/>
    <w:rsid w:val="44741B9A"/>
    <w:rsid w:val="44AA504C"/>
    <w:rsid w:val="45727255"/>
    <w:rsid w:val="45B20667"/>
    <w:rsid w:val="46494ED6"/>
    <w:rsid w:val="465174B6"/>
    <w:rsid w:val="469A689B"/>
    <w:rsid w:val="46DB39D8"/>
    <w:rsid w:val="4768545B"/>
    <w:rsid w:val="4810789C"/>
    <w:rsid w:val="483E2B4E"/>
    <w:rsid w:val="48502507"/>
    <w:rsid w:val="48722843"/>
    <w:rsid w:val="48BF753D"/>
    <w:rsid w:val="48DA37E4"/>
    <w:rsid w:val="49470358"/>
    <w:rsid w:val="49484DD6"/>
    <w:rsid w:val="49BC7D69"/>
    <w:rsid w:val="4AAE6D94"/>
    <w:rsid w:val="4B081B55"/>
    <w:rsid w:val="4B9D73B5"/>
    <w:rsid w:val="4BE74BB5"/>
    <w:rsid w:val="4C4B05D4"/>
    <w:rsid w:val="4D3B08F4"/>
    <w:rsid w:val="4DA17F8F"/>
    <w:rsid w:val="4DE761C2"/>
    <w:rsid w:val="4DFB3062"/>
    <w:rsid w:val="4E462DF8"/>
    <w:rsid w:val="4E546C8E"/>
    <w:rsid w:val="4E620CDD"/>
    <w:rsid w:val="4F314E0F"/>
    <w:rsid w:val="50932F0C"/>
    <w:rsid w:val="50CF2E24"/>
    <w:rsid w:val="50E50843"/>
    <w:rsid w:val="5136516C"/>
    <w:rsid w:val="514E20F6"/>
    <w:rsid w:val="520D6954"/>
    <w:rsid w:val="52200A19"/>
    <w:rsid w:val="53255141"/>
    <w:rsid w:val="53AE233A"/>
    <w:rsid w:val="540A6A9C"/>
    <w:rsid w:val="54467F28"/>
    <w:rsid w:val="54720762"/>
    <w:rsid w:val="555F2026"/>
    <w:rsid w:val="55E4374F"/>
    <w:rsid w:val="56715F29"/>
    <w:rsid w:val="571144DA"/>
    <w:rsid w:val="57625A67"/>
    <w:rsid w:val="577C359F"/>
    <w:rsid w:val="58307CFE"/>
    <w:rsid w:val="58417D82"/>
    <w:rsid w:val="584A1757"/>
    <w:rsid w:val="587E39A5"/>
    <w:rsid w:val="588C1F7C"/>
    <w:rsid w:val="589E7B3A"/>
    <w:rsid w:val="59487C3B"/>
    <w:rsid w:val="59C52BF8"/>
    <w:rsid w:val="5A085B3B"/>
    <w:rsid w:val="5A9B28D5"/>
    <w:rsid w:val="5AA37F66"/>
    <w:rsid w:val="5AD816BA"/>
    <w:rsid w:val="5B4649D7"/>
    <w:rsid w:val="5B53069E"/>
    <w:rsid w:val="5B804EEE"/>
    <w:rsid w:val="5BC542CB"/>
    <w:rsid w:val="5C836B56"/>
    <w:rsid w:val="5D2D0464"/>
    <w:rsid w:val="5D6A0811"/>
    <w:rsid w:val="5E497F34"/>
    <w:rsid w:val="5ED15807"/>
    <w:rsid w:val="5F957604"/>
    <w:rsid w:val="5F9F071A"/>
    <w:rsid w:val="61B86694"/>
    <w:rsid w:val="61DB61E4"/>
    <w:rsid w:val="61E1205C"/>
    <w:rsid w:val="62D71801"/>
    <w:rsid w:val="63465949"/>
    <w:rsid w:val="638351A7"/>
    <w:rsid w:val="638416B1"/>
    <w:rsid w:val="63F86EBA"/>
    <w:rsid w:val="640A766A"/>
    <w:rsid w:val="644F6780"/>
    <w:rsid w:val="646F3D60"/>
    <w:rsid w:val="647D50F2"/>
    <w:rsid w:val="64E461A1"/>
    <w:rsid w:val="65592BAC"/>
    <w:rsid w:val="65DD391C"/>
    <w:rsid w:val="674D1EB1"/>
    <w:rsid w:val="67727B1C"/>
    <w:rsid w:val="67730A24"/>
    <w:rsid w:val="67C7451B"/>
    <w:rsid w:val="67E85346"/>
    <w:rsid w:val="684621D6"/>
    <w:rsid w:val="694739E3"/>
    <w:rsid w:val="696A3444"/>
    <w:rsid w:val="69F70AB2"/>
    <w:rsid w:val="6A835015"/>
    <w:rsid w:val="6AF70923"/>
    <w:rsid w:val="6AF87B5A"/>
    <w:rsid w:val="6AFB36C8"/>
    <w:rsid w:val="6B9F7189"/>
    <w:rsid w:val="6BCD7763"/>
    <w:rsid w:val="6E347B51"/>
    <w:rsid w:val="6F1D75A2"/>
    <w:rsid w:val="6F636FE0"/>
    <w:rsid w:val="702E3D9E"/>
    <w:rsid w:val="704209A6"/>
    <w:rsid w:val="7137124E"/>
    <w:rsid w:val="71645595"/>
    <w:rsid w:val="71847692"/>
    <w:rsid w:val="7338441E"/>
    <w:rsid w:val="74D5634F"/>
    <w:rsid w:val="75314D9F"/>
    <w:rsid w:val="7541384C"/>
    <w:rsid w:val="757544BB"/>
    <w:rsid w:val="780732BF"/>
    <w:rsid w:val="793B69B7"/>
    <w:rsid w:val="79E9620E"/>
    <w:rsid w:val="7A5E16B1"/>
    <w:rsid w:val="7A794669"/>
    <w:rsid w:val="7AB90378"/>
    <w:rsid w:val="7B22479F"/>
    <w:rsid w:val="7B895EA7"/>
    <w:rsid w:val="7BF27170"/>
    <w:rsid w:val="7C957A4A"/>
    <w:rsid w:val="7D125AF9"/>
    <w:rsid w:val="7D3F3192"/>
    <w:rsid w:val="7D562197"/>
    <w:rsid w:val="7D841FCB"/>
    <w:rsid w:val="7DA55897"/>
    <w:rsid w:val="7DE5495C"/>
    <w:rsid w:val="7E0C2DD2"/>
    <w:rsid w:val="7E1B460B"/>
    <w:rsid w:val="7F010E2A"/>
    <w:rsid w:val="7F0146C5"/>
    <w:rsid w:val="7F271093"/>
    <w:rsid w:val="7F846219"/>
    <w:rsid w:val="7FCE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088963CE-C0C5-44D3-A85C-5700AF12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rPr>
  </w:style>
  <w:style w:type="paragraph" w:styleId="a4">
    <w:name w:val="Balloon Text"/>
    <w:basedOn w:val="a"/>
    <w:link w:val="Char"/>
    <w:uiPriority w:val="99"/>
    <w:unhideWhenUsed/>
    <w:qFormat/>
    <w:rPr>
      <w:sz w:val="18"/>
      <w:szCs w:val="18"/>
    </w:rPr>
  </w:style>
  <w:style w:type="paragraph" w:styleId="a5">
    <w:name w:val="footer"/>
    <w:basedOn w:val="a"/>
    <w:unhideWhenUsed/>
    <w:qFormat/>
    <w:pPr>
      <w:tabs>
        <w:tab w:val="center" w:pos="4153"/>
        <w:tab w:val="right" w:pos="8306"/>
      </w:tabs>
      <w:snapToGrid w:val="0"/>
      <w:jc w:val="left"/>
    </w:pPr>
    <w:rPr>
      <w:kern w:val="0"/>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无间隔1"/>
    <w:uiPriority w:val="1"/>
    <w:qFormat/>
    <w:rPr>
      <w:rFonts w:ascii="Calibri" w:hAnsi="Calibri"/>
      <w:sz w:val="22"/>
      <w:szCs w:val="22"/>
    </w:rPr>
  </w:style>
  <w:style w:type="paragraph" w:customStyle="1" w:styleId="ListParagraph1">
    <w:name w:val="List Paragraph1"/>
    <w:basedOn w:val="a"/>
    <w:uiPriority w:val="34"/>
    <w:qFormat/>
    <w:pPr>
      <w:ind w:firstLineChars="200" w:firstLine="420"/>
    </w:pPr>
  </w:style>
  <w:style w:type="paragraph" w:styleId="a7">
    <w:name w:val="List Paragraph"/>
    <w:basedOn w:val="a"/>
    <w:qFormat/>
    <w:pPr>
      <w:ind w:firstLineChars="200" w:firstLine="420"/>
    </w:pPr>
    <w:rPr>
      <w:rFonts w:ascii="Times New Roman" w:hAnsi="Times New Roman"/>
      <w:szCs w:val="24"/>
    </w:rPr>
  </w:style>
  <w:style w:type="character" w:customStyle="1" w:styleId="shorttext">
    <w:name w:val="short_text"/>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pple-converted-space">
    <w:name w:val="apple-converted-space"/>
    <w:qFormat/>
  </w:style>
  <w:style w:type="character" w:customStyle="1" w:styleId="Char">
    <w:name w:val="批注框文本 Char"/>
    <w:link w:val="a4"/>
    <w:uiPriority w:val="99"/>
    <w:semiHidden/>
    <w:qFormat/>
    <w:rPr>
      <w:kern w:val="2"/>
      <w:sz w:val="18"/>
      <w:szCs w:val="18"/>
    </w:rPr>
  </w:style>
  <w:style w:type="character" w:customStyle="1" w:styleId="high-light-bg4">
    <w:name w:val="high-light-bg4"/>
    <w:basedOn w:val="a0"/>
    <w:qFormat/>
  </w:style>
  <w:style w:type="character" w:customStyle="1" w:styleId="hps">
    <w:name w:val="hp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9.emf"/><Relationship Id="rId21" Type="http://schemas.openxmlformats.org/officeDocument/2006/relationships/image" Target="media/image15.png"/><Relationship Id="rId34" Type="http://schemas.openxmlformats.org/officeDocument/2006/relationships/oleObject" Target="embeddings/oleObject2.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image" Target="media/image27.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oleObject" Target="embeddings/oleObject3.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1.bin"/><Relationship Id="rId38" Type="http://schemas.openxmlformats.org/officeDocument/2006/relationships/image" Target="media/image28.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1483</Words>
  <Characters>8458</Characters>
  <Application>Microsoft Office Word</Application>
  <DocSecurity>0</DocSecurity>
  <Lines>70</Lines>
  <Paragraphs>19</Paragraphs>
  <ScaleCrop>false</ScaleCrop>
  <Company>china</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起始回缝</dc:title>
  <dc:creator>what</dc:creator>
  <cp:lastModifiedBy>kj</cp:lastModifiedBy>
  <cp:revision>96</cp:revision>
  <cp:lastPrinted>2016-11-23T03:48:00Z</cp:lastPrinted>
  <dcterms:created xsi:type="dcterms:W3CDTF">2015-11-16T02:06:00Z</dcterms:created>
  <dcterms:modified xsi:type="dcterms:W3CDTF">2020-12-05T01:18:00Z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